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59CF9" w14:textId="77777777" w:rsidR="00CD3D38" w:rsidRPr="003B75F9" w:rsidRDefault="00CD3D38" w:rsidP="00C74A06">
      <w:pPr>
        <w:spacing w:line="360" w:lineRule="auto"/>
        <w:jc w:val="center"/>
        <w:rPr>
          <w:rFonts w:ascii="微软雅黑" w:eastAsia="微软雅黑" w:hAnsi="微软雅黑"/>
          <w:b/>
          <w:sz w:val="28"/>
          <w:szCs w:val="28"/>
        </w:rPr>
      </w:pPr>
      <w:r w:rsidRPr="003B75F9">
        <w:rPr>
          <w:rFonts w:ascii="微软雅黑" w:eastAsia="微软雅黑" w:hAnsi="微软雅黑" w:hint="eastAsia"/>
          <w:b/>
          <w:sz w:val="28"/>
          <w:szCs w:val="28"/>
        </w:rPr>
        <w:t>齐家网简介</w:t>
      </w:r>
    </w:p>
    <w:p w14:paraId="551CA4E6" w14:textId="0D914E5D" w:rsidR="007E45D4" w:rsidRPr="007E45D4" w:rsidRDefault="007E45D4" w:rsidP="007E45D4">
      <w:pPr>
        <w:pStyle w:val="a7"/>
        <w:spacing w:line="480" w:lineRule="auto"/>
        <w:rPr>
          <w:rFonts w:ascii="微软雅黑" w:eastAsia="微软雅黑" w:hAnsi="微软雅黑"/>
          <w:szCs w:val="21"/>
        </w:rPr>
      </w:pPr>
      <w:r w:rsidRPr="007E45D4">
        <w:rPr>
          <w:rFonts w:ascii="微软雅黑" w:eastAsia="微软雅黑" w:hAnsi="微软雅黑" w:hint="eastAsia"/>
          <w:szCs w:val="21"/>
        </w:rPr>
        <w:t>齐家网</w:t>
      </w:r>
      <w:r>
        <w:rPr>
          <w:rFonts w:ascii="微软雅黑" w:eastAsia="微软雅黑" w:hAnsi="微软雅黑" w:hint="eastAsia"/>
          <w:szCs w:val="21"/>
        </w:rPr>
        <w:t>（</w:t>
      </w:r>
      <w:hyperlink r:id="rId8" w:history="1">
        <w:r w:rsidRPr="00B9588B">
          <w:rPr>
            <w:rStyle w:val="ab"/>
            <w:rFonts w:ascii="微软雅黑" w:eastAsia="微软雅黑" w:hAnsi="微软雅黑" w:hint="eastAsia"/>
            <w:szCs w:val="21"/>
          </w:rPr>
          <w:t>www.jia.com</w:t>
        </w:r>
      </w:hyperlink>
      <w:r>
        <w:rPr>
          <w:rFonts w:ascii="微软雅黑" w:eastAsia="微软雅黑" w:hAnsi="微软雅黑" w:hint="eastAsia"/>
          <w:szCs w:val="21"/>
        </w:rPr>
        <w:t>）</w:t>
      </w:r>
      <w:r w:rsidRPr="007E45D4">
        <w:rPr>
          <w:rFonts w:ascii="微软雅黑" w:eastAsia="微软雅黑" w:hAnsi="微软雅黑" w:hint="eastAsia"/>
          <w:szCs w:val="21"/>
        </w:rPr>
        <w:t>创立于2005年3月，是中国最大的装修、建材、家居领域电子商务平台。截止</w:t>
      </w:r>
      <w:r>
        <w:rPr>
          <w:rFonts w:ascii="微软雅黑" w:eastAsia="微软雅黑" w:hAnsi="微软雅黑" w:hint="eastAsia"/>
          <w:szCs w:val="21"/>
        </w:rPr>
        <w:t>2013年8月</w:t>
      </w:r>
      <w:r w:rsidRPr="007E45D4">
        <w:rPr>
          <w:rFonts w:ascii="微软雅黑" w:eastAsia="微软雅黑" w:hAnsi="微软雅黑" w:hint="eastAsia"/>
          <w:szCs w:val="21"/>
        </w:rPr>
        <w:t>，已经在全国</w:t>
      </w:r>
      <w:r>
        <w:rPr>
          <w:rFonts w:ascii="微软雅黑" w:eastAsia="微软雅黑" w:hAnsi="微软雅黑" w:hint="eastAsia"/>
          <w:szCs w:val="21"/>
        </w:rPr>
        <w:t>38座城市建立了分支机构，注册会员</w:t>
      </w:r>
      <w:r w:rsidR="00D31095">
        <w:rPr>
          <w:rFonts w:ascii="微软雅黑" w:eastAsia="微软雅黑" w:hAnsi="微软雅黑" w:hint="eastAsia"/>
          <w:szCs w:val="21"/>
        </w:rPr>
        <w:t>50</w:t>
      </w:r>
      <w:r>
        <w:rPr>
          <w:rFonts w:ascii="微软雅黑" w:eastAsia="微软雅黑" w:hAnsi="微软雅黑" w:hint="eastAsia"/>
          <w:szCs w:val="21"/>
        </w:rPr>
        <w:t>0万和</w:t>
      </w:r>
      <w:r w:rsidRPr="007E45D4">
        <w:rPr>
          <w:rFonts w:ascii="微软雅黑" w:eastAsia="微软雅黑" w:hAnsi="微软雅黑" w:hint="eastAsia"/>
          <w:szCs w:val="21"/>
        </w:rPr>
        <w:t>超过36000个供应商。齐家网2009年平台交易额32亿元，2010年62亿元，2011年超过115亿元,2012年超过</w:t>
      </w:r>
      <w:r>
        <w:rPr>
          <w:rFonts w:ascii="微软雅黑" w:eastAsia="微软雅黑" w:hAnsi="微软雅黑" w:hint="eastAsia"/>
          <w:szCs w:val="21"/>
        </w:rPr>
        <w:t>202</w:t>
      </w:r>
      <w:r w:rsidRPr="007E45D4">
        <w:rPr>
          <w:rFonts w:ascii="微软雅黑" w:eastAsia="微软雅黑" w:hAnsi="微软雅黑" w:hint="eastAsia"/>
          <w:szCs w:val="21"/>
        </w:rPr>
        <w:t>亿元。据艾瑞统计，在装修家居建材类垂直交易平台网站中，齐家网2009年市场份额占32.9%，2010年达到36.5%。2011年和2012年超过40%。</w:t>
      </w:r>
      <w:bookmarkStart w:id="0" w:name="_GoBack"/>
      <w:bookmarkEnd w:id="0"/>
    </w:p>
    <w:p w14:paraId="3C69B702" w14:textId="40F61BA2" w:rsidR="006C7FD9" w:rsidRPr="003B75F9" w:rsidRDefault="006C7FD9" w:rsidP="003B75F9">
      <w:pPr>
        <w:pStyle w:val="a7"/>
        <w:spacing w:line="480" w:lineRule="auto"/>
        <w:rPr>
          <w:rFonts w:ascii="微软雅黑" w:eastAsia="微软雅黑" w:hAnsi="微软雅黑"/>
          <w:szCs w:val="21"/>
        </w:rPr>
      </w:pPr>
      <w:r w:rsidRPr="006C7FD9">
        <w:rPr>
          <w:rFonts w:ascii="微软雅黑" w:eastAsia="微软雅黑" w:hAnsi="微软雅黑" w:hint="eastAsia"/>
          <w:szCs w:val="21"/>
        </w:rPr>
        <w:t>齐家网先后被评为中国互联网协会企业信用评价AAA级企业、上海市科技小巨人培育企业、上海市高新技术企业、上海市电子商务创新服务平台、上海市电子商务示范企业、上海名牌服务、上海市创新型企业、上海市明星软件企业和2011-2012年度国家规划布局内重点软件企业等荣誉称号。</w:t>
      </w:r>
    </w:p>
    <w:p w14:paraId="121329F5" w14:textId="0BCD0058" w:rsidR="006C7FD9" w:rsidRPr="006C7FD9" w:rsidRDefault="00D90A57" w:rsidP="006C7FD9">
      <w:pPr>
        <w:pStyle w:val="a7"/>
        <w:spacing w:line="480" w:lineRule="auto"/>
        <w:rPr>
          <w:rFonts w:ascii="微软雅黑" w:eastAsia="微软雅黑" w:hAnsi="微软雅黑"/>
          <w:szCs w:val="21"/>
        </w:rPr>
      </w:pPr>
      <w:r w:rsidRPr="003B75F9">
        <w:rPr>
          <w:rFonts w:ascii="微软雅黑" w:eastAsia="微软雅黑" w:hAnsi="微软雅黑" w:hint="eastAsia"/>
          <w:szCs w:val="21"/>
        </w:rPr>
        <w:t>齐家网一直致力</w:t>
      </w:r>
      <w:r w:rsidR="00A96C7D">
        <w:rPr>
          <w:rFonts w:ascii="微软雅黑" w:eastAsia="微软雅黑" w:hAnsi="微软雅黑" w:hint="eastAsia"/>
          <w:szCs w:val="21"/>
        </w:rPr>
        <w:t>向用户提供一站式的装修服务解决方案</w:t>
      </w:r>
      <w:r w:rsidRPr="003B75F9">
        <w:rPr>
          <w:rFonts w:ascii="微软雅黑" w:eastAsia="微软雅黑" w:hAnsi="微软雅黑" w:hint="eastAsia"/>
          <w:szCs w:val="21"/>
        </w:rPr>
        <w:t>，</w:t>
      </w:r>
      <w:r w:rsidR="006C7FD9">
        <w:rPr>
          <w:rFonts w:ascii="微软雅黑" w:eastAsia="微软雅黑" w:hAnsi="微软雅黑" w:hint="eastAsia"/>
          <w:szCs w:val="21"/>
        </w:rPr>
        <w:t>提升用户购物体验，</w:t>
      </w:r>
      <w:r w:rsidRPr="003B75F9">
        <w:rPr>
          <w:rFonts w:ascii="微软雅黑" w:eastAsia="微软雅黑" w:hAnsi="微软雅黑" w:hint="eastAsia"/>
          <w:szCs w:val="21"/>
        </w:rPr>
        <w:t>帮助其实现轻松、放心的家居装修。</w:t>
      </w:r>
      <w:r w:rsidR="007F0A39">
        <w:rPr>
          <w:rFonts w:ascii="微软雅黑" w:eastAsia="微软雅黑" w:hAnsi="微软雅黑" w:hint="eastAsia"/>
          <w:szCs w:val="21"/>
        </w:rPr>
        <w:t>业务包括装修设计、施工管理、建材家具用品销售三个模块</w:t>
      </w:r>
      <w:r w:rsidR="006C7FD9">
        <w:rPr>
          <w:rFonts w:ascii="微软雅黑" w:eastAsia="微软雅黑" w:hAnsi="微软雅黑" w:hint="eastAsia"/>
          <w:szCs w:val="21"/>
        </w:rPr>
        <w:t>。网站推出的</w:t>
      </w:r>
      <w:r w:rsidRPr="003B75F9">
        <w:rPr>
          <w:rFonts w:ascii="微软雅黑" w:eastAsia="微软雅黑" w:hAnsi="微软雅黑" w:hint="eastAsia"/>
          <w:szCs w:val="21"/>
        </w:rPr>
        <w:t>装修助手、金牌管家、装修齐家保、齐家快车等创新服务，</w:t>
      </w:r>
      <w:r w:rsidR="006C7FD9">
        <w:rPr>
          <w:rFonts w:ascii="微软雅黑" w:eastAsia="微软雅黑" w:hAnsi="微软雅黑" w:hint="eastAsia"/>
          <w:szCs w:val="21"/>
        </w:rPr>
        <w:t>贯穿用户购物的售前、售中、售后；</w:t>
      </w:r>
      <w:r w:rsidRPr="003B75F9">
        <w:rPr>
          <w:rFonts w:ascii="微软雅黑" w:eastAsia="微软雅黑" w:hAnsi="微软雅黑" w:hint="eastAsia"/>
          <w:szCs w:val="21"/>
        </w:rPr>
        <w:t>建立非标定制品的标准化服务流程，推出齐家诚信保障服务体系（正品保障</w:t>
      </w:r>
      <w:r w:rsidR="00323809">
        <w:rPr>
          <w:rFonts w:ascii="微软雅黑" w:eastAsia="微软雅黑" w:hAnsi="微软雅黑" w:hint="eastAsia"/>
          <w:szCs w:val="21"/>
        </w:rPr>
        <w:t>、先行赔付、免费测量、免费送货到家、误工赔偿</w:t>
      </w:r>
      <w:r w:rsidR="0039132D">
        <w:rPr>
          <w:rFonts w:ascii="微软雅黑" w:eastAsia="微软雅黑" w:hAnsi="微软雅黑" w:hint="eastAsia"/>
          <w:szCs w:val="21"/>
        </w:rPr>
        <w:t>等保障体系</w:t>
      </w:r>
      <w:r w:rsidRPr="003B75F9">
        <w:rPr>
          <w:rFonts w:ascii="微软雅黑" w:eastAsia="微软雅黑" w:hAnsi="微软雅黑" w:hint="eastAsia"/>
          <w:szCs w:val="21"/>
        </w:rPr>
        <w:t>）。</w:t>
      </w:r>
    </w:p>
    <w:p w14:paraId="5E1539D2" w14:textId="03F527FF" w:rsidR="005461B5" w:rsidRDefault="00D06BEC" w:rsidP="003B75F9">
      <w:pPr>
        <w:pStyle w:val="a7"/>
        <w:spacing w:line="480" w:lineRule="auto"/>
        <w:rPr>
          <w:rFonts w:ascii="微软雅黑" w:eastAsia="微软雅黑" w:hAnsi="微软雅黑"/>
          <w:szCs w:val="21"/>
        </w:rPr>
      </w:pPr>
      <w:r>
        <w:rPr>
          <w:rFonts w:ascii="微软雅黑" w:eastAsia="微软雅黑" w:hAnsi="微软雅黑" w:hint="eastAsia"/>
          <w:szCs w:val="21"/>
        </w:rPr>
        <w:t>齐家网凭借</w:t>
      </w:r>
      <w:r w:rsidR="00323809">
        <w:rPr>
          <w:rFonts w:ascii="微软雅黑" w:eastAsia="微软雅黑" w:hAnsi="微软雅黑" w:hint="eastAsia"/>
          <w:szCs w:val="21"/>
        </w:rPr>
        <w:t>长期在装修建材家居领域电子商务运营中积累的丰富经验，</w:t>
      </w:r>
      <w:r w:rsidR="005461B5" w:rsidRPr="003B75F9">
        <w:rPr>
          <w:rFonts w:ascii="微软雅黑" w:eastAsia="微软雅黑" w:hAnsi="微软雅黑" w:hint="eastAsia"/>
          <w:szCs w:val="21"/>
        </w:rPr>
        <w:t>在各大城市开设装修、建材、家居服务中心，</w:t>
      </w:r>
      <w:r>
        <w:rPr>
          <w:rFonts w:ascii="微软雅黑" w:eastAsia="微软雅黑" w:hAnsi="微软雅黑" w:hint="eastAsia"/>
          <w:szCs w:val="21"/>
        </w:rPr>
        <w:t>通过线上线下的</w:t>
      </w:r>
      <w:r w:rsidR="009011F7">
        <w:rPr>
          <w:rFonts w:ascii="微软雅黑" w:eastAsia="微软雅黑" w:hAnsi="微软雅黑" w:hint="eastAsia"/>
          <w:szCs w:val="21"/>
        </w:rPr>
        <w:t>融合</w:t>
      </w:r>
      <w:r>
        <w:rPr>
          <w:rFonts w:ascii="微软雅黑" w:eastAsia="微软雅黑" w:hAnsi="微软雅黑" w:hint="eastAsia"/>
          <w:szCs w:val="21"/>
        </w:rPr>
        <w:t>，</w:t>
      </w:r>
      <w:r w:rsidRPr="003B75F9">
        <w:rPr>
          <w:rFonts w:ascii="微软雅黑" w:eastAsia="微软雅黑" w:hAnsi="微软雅黑" w:hint="eastAsia"/>
          <w:szCs w:val="21"/>
        </w:rPr>
        <w:t>为国内建材、家居产品销售供应</w:t>
      </w:r>
      <w:r w:rsidR="00323809">
        <w:rPr>
          <w:rFonts w:ascii="微软雅黑" w:eastAsia="微软雅黑" w:hAnsi="微软雅黑" w:hint="eastAsia"/>
          <w:szCs w:val="21"/>
        </w:rPr>
        <w:t>商和装修设计、装修施工管理服务供应商提供整套的电子商务解决方案，齐家网未来三年内将在中国开通300家线下服务中心，以解决用户线下体验需求。</w:t>
      </w:r>
    </w:p>
    <w:p w14:paraId="6F580C72" w14:textId="11C3D357" w:rsidR="000628A2" w:rsidRPr="00835459" w:rsidRDefault="004766CA" w:rsidP="004766CA">
      <w:pPr>
        <w:pStyle w:val="a7"/>
        <w:spacing w:line="480" w:lineRule="auto"/>
        <w:rPr>
          <w:rFonts w:ascii="微软雅黑" w:eastAsia="微软雅黑" w:hAnsi="微软雅黑"/>
          <w:szCs w:val="21"/>
        </w:rPr>
      </w:pPr>
      <w:r w:rsidRPr="004766CA">
        <w:rPr>
          <w:rFonts w:ascii="微软雅黑" w:eastAsia="微软雅黑" w:hAnsi="微软雅黑" w:hint="eastAsia"/>
          <w:szCs w:val="21"/>
        </w:rPr>
        <w:t>放眼未来，齐家网继续致力于打造高效率的供应链体系和为用户提供有价值的差异化的用户服务体系，真正改变消费者的消费习惯，成为中国装修家居行业的领导者。</w:t>
      </w:r>
    </w:p>
    <w:sectPr w:rsidR="000628A2" w:rsidRPr="00835459" w:rsidSect="004766CA">
      <w:headerReference w:type="default" r:id="rId9"/>
      <w:footerReference w:type="default" r:id="rId10"/>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DA91D" w14:textId="77777777" w:rsidR="006C7FD9" w:rsidRDefault="006C7FD9" w:rsidP="00045435">
      <w:r>
        <w:separator/>
      </w:r>
    </w:p>
  </w:endnote>
  <w:endnote w:type="continuationSeparator" w:id="0">
    <w:p w14:paraId="199B2A90" w14:textId="77777777" w:rsidR="006C7FD9" w:rsidRDefault="006C7FD9" w:rsidP="0004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微软雅黑">
    <w:panose1 w:val="020B0503020204020204"/>
    <w:charset w:val="5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BE85A" w14:textId="3CC26143" w:rsidR="006C7FD9" w:rsidRPr="00DB5AAC" w:rsidRDefault="006C7FD9" w:rsidP="00DB5AAC">
    <w:pPr>
      <w:tabs>
        <w:tab w:val="center" w:pos="4153"/>
        <w:tab w:val="right" w:pos="8306"/>
      </w:tabs>
      <w:snapToGrid w:val="0"/>
      <w:jc w:val="right"/>
      <w:rPr>
        <w:rFonts w:ascii="Times New Roman" w:eastAsia="宋体" w:hAnsi="Times New Roman" w:cs="Times New Roman"/>
        <w:sz w:val="18"/>
        <w:szCs w:val="18"/>
      </w:rPr>
    </w:pPr>
    <w:r w:rsidRPr="007F0A39">
      <w:rPr>
        <w:rFonts w:ascii="Times New Roman" w:eastAsia="宋体" w:hAnsi="Times New Roman" w:cs="Times New Roman" w:hint="eastAsia"/>
        <w:color w:val="000000"/>
        <w:szCs w:val="21"/>
      </w:rPr>
      <w:t xml:space="preserve">   </w:t>
    </w:r>
    <w:r w:rsidRPr="003200E7">
      <w:rPr>
        <w:rFonts w:ascii="Times New Roman" w:eastAsia="宋体" w:hAnsi="Times New Roman" w:cs="Times New Roman"/>
        <w:color w:val="000000"/>
        <w:sz w:val="18"/>
        <w:szCs w:val="21"/>
      </w:rPr>
      <w:t xml:space="preserve">Shanghai </w:t>
    </w:r>
    <w:proofErr w:type="spellStart"/>
    <w:r w:rsidRPr="003200E7">
      <w:rPr>
        <w:rFonts w:ascii="Times New Roman" w:eastAsia="宋体" w:hAnsi="Times New Roman" w:cs="Times New Roman"/>
        <w:color w:val="000000"/>
        <w:sz w:val="18"/>
        <w:szCs w:val="21"/>
      </w:rPr>
      <w:t>Qijia</w:t>
    </w:r>
    <w:proofErr w:type="spellEnd"/>
    <w:r w:rsidRPr="003200E7">
      <w:rPr>
        <w:rFonts w:ascii="Times New Roman" w:eastAsia="宋体" w:hAnsi="Times New Roman" w:cs="Times New Roman"/>
        <w:color w:val="000000"/>
        <w:sz w:val="18"/>
        <w:szCs w:val="21"/>
      </w:rPr>
      <w:t xml:space="preserve"> Network Information Science &amp; Technology </w:t>
    </w:r>
    <w:proofErr w:type="spellStart"/>
    <w:r w:rsidRPr="003200E7">
      <w:rPr>
        <w:rFonts w:ascii="Times New Roman" w:eastAsia="宋体" w:hAnsi="Times New Roman" w:cs="Times New Roman"/>
        <w:color w:val="000000"/>
        <w:sz w:val="18"/>
        <w:szCs w:val="21"/>
      </w:rPr>
      <w:t>Co.</w:t>
    </w:r>
    <w:proofErr w:type="gramStart"/>
    <w:r w:rsidRPr="003200E7">
      <w:rPr>
        <w:rFonts w:ascii="Times New Roman" w:eastAsia="宋体" w:hAnsi="Times New Roman" w:cs="Times New Roman"/>
        <w:color w:val="000000"/>
        <w:sz w:val="18"/>
        <w:szCs w:val="21"/>
      </w:rPr>
      <w:t>,Ltd</w:t>
    </w:r>
    <w:proofErr w:type="spellEnd"/>
    <w:proofErr w:type="gramEnd"/>
    <w:r w:rsidRPr="003200E7">
      <w:rPr>
        <w:rFonts w:ascii="Times New Roman" w:eastAsia="宋体" w:hAnsi="Times New Roman" w:cs="Times New Roman"/>
        <w:color w:val="000000"/>
        <w:sz w:val="18"/>
        <w:szCs w:val="21"/>
      </w:rPr>
      <w:t>.</w:t>
    </w:r>
  </w:p>
  <w:p w14:paraId="75F05093" w14:textId="39D0D111" w:rsidR="006C7FD9" w:rsidRPr="007F0A39" w:rsidRDefault="006C7FD9" w:rsidP="007F0A39">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2657B" w14:textId="77777777" w:rsidR="006C7FD9" w:rsidRDefault="006C7FD9" w:rsidP="00045435">
      <w:r>
        <w:separator/>
      </w:r>
    </w:p>
  </w:footnote>
  <w:footnote w:type="continuationSeparator" w:id="0">
    <w:p w14:paraId="1ED74584" w14:textId="77777777" w:rsidR="006C7FD9" w:rsidRDefault="006C7FD9" w:rsidP="0004543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1FC1" w14:textId="1DD786DA" w:rsidR="006C7FD9" w:rsidRPr="003200E7" w:rsidRDefault="006C7FD9">
    <w:pPr>
      <w:pStyle w:val="a3"/>
    </w:pPr>
    <w:r w:rsidRPr="007F0A39">
      <w:rPr>
        <w:rFonts w:hint="eastAsia"/>
      </w:rPr>
      <w:t>上海齐家网信息科技股份有限公司</w:t>
    </w:r>
    <w:r w:rsidRPr="007F0A39">
      <w:rPr>
        <w:rFonts w:hint="eastAsia"/>
      </w:rPr>
      <w:t xml:space="preserve">     </w:t>
    </w:r>
    <w:r>
      <w:rPr>
        <w:rFonts w:hint="eastAsia"/>
      </w:rPr>
      <w:t xml:space="preserve">                                 </w:t>
    </w:r>
    <w:r w:rsidRPr="007F0A39">
      <w:rPr>
        <w:rFonts w:hint="eastAsia"/>
      </w:rPr>
      <w:t xml:space="preserve">    </w:t>
    </w:r>
    <w:r>
      <w:rPr>
        <w:noProof/>
      </w:rPr>
      <w:drawing>
        <wp:inline distT="0" distB="0" distL="0" distR="0" wp14:anchorId="3D50C4CB" wp14:editId="7197B849">
          <wp:extent cx="1084580" cy="351169"/>
          <wp:effectExtent l="0" t="0" r="762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
                    <a:extLst>
                      <a:ext uri="{28A0092B-C50C-407E-A947-70E740481C1C}">
                        <a14:useLocalDpi xmlns:a14="http://schemas.microsoft.com/office/drawing/2010/main" val="0"/>
                      </a:ext>
                    </a:extLst>
                  </a:blip>
                  <a:srcRect t="10802" b="1"/>
                  <a:stretch/>
                </pic:blipFill>
                <pic:spPr bwMode="auto">
                  <a:xfrm>
                    <a:off x="0" y="0"/>
                    <a:ext cx="1084580" cy="351169"/>
                  </a:xfrm>
                  <a:prstGeom prst="rect">
                    <a:avLst/>
                  </a:prstGeom>
                  <a:noFill/>
                  <a:ln>
                    <a:noFill/>
                  </a:ln>
                  <a:extLst>
                    <a:ext uri="{53640926-AAD7-44d8-BBD7-CCE9431645EC}">
                      <a14:shadowObscured xmlns:a14="http://schemas.microsoft.com/office/drawing/2010/main"/>
                    </a:ext>
                  </a:extLst>
                </pic:spPr>
              </pic:pic>
            </a:graphicData>
          </a:graphic>
        </wp:inline>
      </w:drawing>
    </w:r>
    <w:r w:rsidRPr="007F0A39">
      <w:rPr>
        <w:rFonts w:hint="eastAsia"/>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7769E"/>
    <w:multiLevelType w:val="hybridMultilevel"/>
    <w:tmpl w:val="C5CE09EE"/>
    <w:lvl w:ilvl="0" w:tplc="B0BE1C6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BC578C"/>
    <w:multiLevelType w:val="hybridMultilevel"/>
    <w:tmpl w:val="98987B0E"/>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70"/>
    <w:rsid w:val="000026F5"/>
    <w:rsid w:val="00045435"/>
    <w:rsid w:val="00060CCE"/>
    <w:rsid w:val="000628A2"/>
    <w:rsid w:val="000A5514"/>
    <w:rsid w:val="001306CC"/>
    <w:rsid w:val="00187521"/>
    <w:rsid w:val="00207573"/>
    <w:rsid w:val="002B2DB3"/>
    <w:rsid w:val="002D68A9"/>
    <w:rsid w:val="00311870"/>
    <w:rsid w:val="003200E7"/>
    <w:rsid w:val="00323809"/>
    <w:rsid w:val="003378C8"/>
    <w:rsid w:val="00387CB8"/>
    <w:rsid w:val="0039132D"/>
    <w:rsid w:val="003A3F25"/>
    <w:rsid w:val="003B75F9"/>
    <w:rsid w:val="003F05B1"/>
    <w:rsid w:val="004766CA"/>
    <w:rsid w:val="004F3678"/>
    <w:rsid w:val="005461B5"/>
    <w:rsid w:val="00596232"/>
    <w:rsid w:val="00675998"/>
    <w:rsid w:val="006C7FD9"/>
    <w:rsid w:val="00721015"/>
    <w:rsid w:val="00734A7C"/>
    <w:rsid w:val="007E45D4"/>
    <w:rsid w:val="007F0A39"/>
    <w:rsid w:val="00835459"/>
    <w:rsid w:val="00851042"/>
    <w:rsid w:val="009011F7"/>
    <w:rsid w:val="00926A4D"/>
    <w:rsid w:val="00977D8B"/>
    <w:rsid w:val="009D0EC2"/>
    <w:rsid w:val="00A129B0"/>
    <w:rsid w:val="00A53DD7"/>
    <w:rsid w:val="00A96C7D"/>
    <w:rsid w:val="00B32B58"/>
    <w:rsid w:val="00B63DE6"/>
    <w:rsid w:val="00B90856"/>
    <w:rsid w:val="00B93C3B"/>
    <w:rsid w:val="00BC6C3C"/>
    <w:rsid w:val="00C7278B"/>
    <w:rsid w:val="00C74A06"/>
    <w:rsid w:val="00CD250E"/>
    <w:rsid w:val="00CD3D38"/>
    <w:rsid w:val="00CF178D"/>
    <w:rsid w:val="00D06BEC"/>
    <w:rsid w:val="00D2077A"/>
    <w:rsid w:val="00D31095"/>
    <w:rsid w:val="00D75E13"/>
    <w:rsid w:val="00D90A57"/>
    <w:rsid w:val="00DB5AAC"/>
    <w:rsid w:val="00E92B22"/>
    <w:rsid w:val="00EA4F53"/>
    <w:rsid w:val="00EF4BA1"/>
    <w:rsid w:val="00F447F7"/>
    <w:rsid w:val="00F55AE1"/>
    <w:rsid w:val="00F56F8D"/>
    <w:rsid w:val="00F72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AB6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5435"/>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rsid w:val="00045435"/>
    <w:rPr>
      <w:sz w:val="18"/>
      <w:szCs w:val="18"/>
    </w:rPr>
  </w:style>
  <w:style w:type="paragraph" w:styleId="a5">
    <w:name w:val="footer"/>
    <w:basedOn w:val="a"/>
    <w:link w:val="a6"/>
    <w:uiPriority w:val="99"/>
    <w:unhideWhenUsed/>
    <w:rsid w:val="00045435"/>
    <w:pPr>
      <w:tabs>
        <w:tab w:val="center" w:pos="4153"/>
        <w:tab w:val="right" w:pos="8306"/>
      </w:tabs>
      <w:snapToGrid w:val="0"/>
      <w:jc w:val="left"/>
    </w:pPr>
    <w:rPr>
      <w:sz w:val="18"/>
      <w:szCs w:val="18"/>
    </w:rPr>
  </w:style>
  <w:style w:type="character" w:customStyle="1" w:styleId="a6">
    <w:name w:val="页脚字符"/>
    <w:basedOn w:val="a0"/>
    <w:link w:val="a5"/>
    <w:uiPriority w:val="99"/>
    <w:rsid w:val="00045435"/>
    <w:rPr>
      <w:sz w:val="18"/>
      <w:szCs w:val="18"/>
    </w:rPr>
  </w:style>
  <w:style w:type="paragraph" w:styleId="a7">
    <w:name w:val="List Paragraph"/>
    <w:basedOn w:val="a"/>
    <w:uiPriority w:val="34"/>
    <w:qFormat/>
    <w:rsid w:val="00045435"/>
    <w:pPr>
      <w:ind w:firstLineChars="200" w:firstLine="420"/>
    </w:pPr>
    <w:rPr>
      <w:rFonts w:ascii="Times New Roman" w:eastAsia="宋体" w:hAnsi="Times New Roman" w:cs="Times New Roman"/>
      <w:szCs w:val="24"/>
    </w:rPr>
  </w:style>
  <w:style w:type="paragraph" w:styleId="a8">
    <w:name w:val="Balloon Text"/>
    <w:basedOn w:val="a"/>
    <w:link w:val="a9"/>
    <w:uiPriority w:val="99"/>
    <w:semiHidden/>
    <w:unhideWhenUsed/>
    <w:rsid w:val="003200E7"/>
    <w:rPr>
      <w:sz w:val="18"/>
      <w:szCs w:val="18"/>
    </w:rPr>
  </w:style>
  <w:style w:type="character" w:customStyle="1" w:styleId="a9">
    <w:name w:val="批注框文本字符"/>
    <w:basedOn w:val="a0"/>
    <w:link w:val="a8"/>
    <w:uiPriority w:val="99"/>
    <w:semiHidden/>
    <w:rsid w:val="003200E7"/>
    <w:rPr>
      <w:sz w:val="18"/>
      <w:szCs w:val="18"/>
    </w:rPr>
  </w:style>
  <w:style w:type="character" w:styleId="aa">
    <w:name w:val="page number"/>
    <w:basedOn w:val="a0"/>
    <w:rsid w:val="007F0A39"/>
  </w:style>
  <w:style w:type="character" w:styleId="ab">
    <w:name w:val="Hyperlink"/>
    <w:basedOn w:val="a0"/>
    <w:uiPriority w:val="99"/>
    <w:unhideWhenUsed/>
    <w:rsid w:val="00B63DE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5435"/>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rsid w:val="00045435"/>
    <w:rPr>
      <w:sz w:val="18"/>
      <w:szCs w:val="18"/>
    </w:rPr>
  </w:style>
  <w:style w:type="paragraph" w:styleId="a5">
    <w:name w:val="footer"/>
    <w:basedOn w:val="a"/>
    <w:link w:val="a6"/>
    <w:uiPriority w:val="99"/>
    <w:unhideWhenUsed/>
    <w:rsid w:val="00045435"/>
    <w:pPr>
      <w:tabs>
        <w:tab w:val="center" w:pos="4153"/>
        <w:tab w:val="right" w:pos="8306"/>
      </w:tabs>
      <w:snapToGrid w:val="0"/>
      <w:jc w:val="left"/>
    </w:pPr>
    <w:rPr>
      <w:sz w:val="18"/>
      <w:szCs w:val="18"/>
    </w:rPr>
  </w:style>
  <w:style w:type="character" w:customStyle="1" w:styleId="a6">
    <w:name w:val="页脚字符"/>
    <w:basedOn w:val="a0"/>
    <w:link w:val="a5"/>
    <w:uiPriority w:val="99"/>
    <w:rsid w:val="00045435"/>
    <w:rPr>
      <w:sz w:val="18"/>
      <w:szCs w:val="18"/>
    </w:rPr>
  </w:style>
  <w:style w:type="paragraph" w:styleId="a7">
    <w:name w:val="List Paragraph"/>
    <w:basedOn w:val="a"/>
    <w:uiPriority w:val="34"/>
    <w:qFormat/>
    <w:rsid w:val="00045435"/>
    <w:pPr>
      <w:ind w:firstLineChars="200" w:firstLine="420"/>
    </w:pPr>
    <w:rPr>
      <w:rFonts w:ascii="Times New Roman" w:eastAsia="宋体" w:hAnsi="Times New Roman" w:cs="Times New Roman"/>
      <w:szCs w:val="24"/>
    </w:rPr>
  </w:style>
  <w:style w:type="paragraph" w:styleId="a8">
    <w:name w:val="Balloon Text"/>
    <w:basedOn w:val="a"/>
    <w:link w:val="a9"/>
    <w:uiPriority w:val="99"/>
    <w:semiHidden/>
    <w:unhideWhenUsed/>
    <w:rsid w:val="003200E7"/>
    <w:rPr>
      <w:sz w:val="18"/>
      <w:szCs w:val="18"/>
    </w:rPr>
  </w:style>
  <w:style w:type="character" w:customStyle="1" w:styleId="a9">
    <w:name w:val="批注框文本字符"/>
    <w:basedOn w:val="a0"/>
    <w:link w:val="a8"/>
    <w:uiPriority w:val="99"/>
    <w:semiHidden/>
    <w:rsid w:val="003200E7"/>
    <w:rPr>
      <w:sz w:val="18"/>
      <w:szCs w:val="18"/>
    </w:rPr>
  </w:style>
  <w:style w:type="character" w:styleId="aa">
    <w:name w:val="page number"/>
    <w:basedOn w:val="a0"/>
    <w:rsid w:val="007F0A39"/>
  </w:style>
  <w:style w:type="character" w:styleId="ab">
    <w:name w:val="Hyperlink"/>
    <w:basedOn w:val="a0"/>
    <w:uiPriority w:val="99"/>
    <w:unhideWhenUsed/>
    <w:rsid w:val="00B63D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075">
      <w:bodyDiv w:val="1"/>
      <w:marLeft w:val="0"/>
      <w:marRight w:val="0"/>
      <w:marTop w:val="0"/>
      <w:marBottom w:val="0"/>
      <w:divBdr>
        <w:top w:val="none" w:sz="0" w:space="0" w:color="auto"/>
        <w:left w:val="none" w:sz="0" w:space="0" w:color="auto"/>
        <w:bottom w:val="none" w:sz="0" w:space="0" w:color="auto"/>
        <w:right w:val="none" w:sz="0" w:space="0" w:color="auto"/>
      </w:divBdr>
    </w:div>
    <w:div w:id="317805852">
      <w:bodyDiv w:val="1"/>
      <w:marLeft w:val="0"/>
      <w:marRight w:val="0"/>
      <w:marTop w:val="0"/>
      <w:marBottom w:val="0"/>
      <w:divBdr>
        <w:top w:val="none" w:sz="0" w:space="0" w:color="auto"/>
        <w:left w:val="none" w:sz="0" w:space="0" w:color="auto"/>
        <w:bottom w:val="none" w:sz="0" w:space="0" w:color="auto"/>
        <w:right w:val="none" w:sz="0" w:space="0" w:color="auto"/>
      </w:divBdr>
    </w:div>
    <w:div w:id="465393049">
      <w:bodyDiv w:val="1"/>
      <w:marLeft w:val="0"/>
      <w:marRight w:val="0"/>
      <w:marTop w:val="0"/>
      <w:marBottom w:val="0"/>
      <w:divBdr>
        <w:top w:val="none" w:sz="0" w:space="0" w:color="auto"/>
        <w:left w:val="none" w:sz="0" w:space="0" w:color="auto"/>
        <w:bottom w:val="none" w:sz="0" w:space="0" w:color="auto"/>
        <w:right w:val="none" w:sz="0" w:space="0" w:color="auto"/>
      </w:divBdr>
    </w:div>
    <w:div w:id="1230191980">
      <w:bodyDiv w:val="1"/>
      <w:marLeft w:val="0"/>
      <w:marRight w:val="0"/>
      <w:marTop w:val="0"/>
      <w:marBottom w:val="0"/>
      <w:divBdr>
        <w:top w:val="none" w:sz="0" w:space="0" w:color="auto"/>
        <w:left w:val="none" w:sz="0" w:space="0" w:color="auto"/>
        <w:bottom w:val="none" w:sz="0" w:space="0" w:color="auto"/>
        <w:right w:val="none" w:sz="0" w:space="0" w:color="auto"/>
      </w:divBdr>
    </w:div>
    <w:div w:id="1266420161">
      <w:bodyDiv w:val="1"/>
      <w:marLeft w:val="0"/>
      <w:marRight w:val="0"/>
      <w:marTop w:val="0"/>
      <w:marBottom w:val="0"/>
      <w:divBdr>
        <w:top w:val="none" w:sz="0" w:space="0" w:color="auto"/>
        <w:left w:val="none" w:sz="0" w:space="0" w:color="auto"/>
        <w:bottom w:val="none" w:sz="0" w:space="0" w:color="auto"/>
        <w:right w:val="none" w:sz="0" w:space="0" w:color="auto"/>
      </w:divBdr>
    </w:div>
    <w:div w:id="134273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jia.com"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120</Words>
  <Characters>688</Characters>
  <Application>Microsoft Macintosh Word</Application>
  <DocSecurity>0</DocSecurity>
  <Lines>5</Lines>
  <Paragraphs>1</Paragraphs>
  <ScaleCrop>false</ScaleCrop>
  <Company/>
  <LinksUpToDate>false</LinksUpToDate>
  <CharactersWithSpaces>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yuanmin</dc:creator>
  <cp:lastModifiedBy>芦 国芳</cp:lastModifiedBy>
  <cp:revision>4</cp:revision>
  <dcterms:created xsi:type="dcterms:W3CDTF">2013-09-24T02:24:00Z</dcterms:created>
  <dcterms:modified xsi:type="dcterms:W3CDTF">2013-09-24T03:20:00Z</dcterms:modified>
</cp:coreProperties>
</file>