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6B0" w:rsidRDefault="00CF06B0" w:rsidP="005945B9">
      <w:pPr>
        <w:spacing w:beforeLines="50" w:line="240" w:lineRule="atLeast"/>
        <w:jc w:val="center"/>
        <w:rPr>
          <w:rFonts w:ascii="宋体" w:hAnsi="宋体"/>
          <w:b/>
          <w:bCs/>
          <w:sz w:val="44"/>
        </w:rPr>
      </w:pPr>
    </w:p>
    <w:p w:rsidR="00CF06B0" w:rsidRDefault="00CF06B0" w:rsidP="005945B9">
      <w:pPr>
        <w:spacing w:afterLines="50" w:line="540" w:lineRule="exact"/>
        <w:jc w:val="center"/>
        <w:rPr>
          <w:rFonts w:ascii="宋体" w:hAnsi="宋体"/>
          <w:spacing w:val="-10"/>
          <w:szCs w:val="32"/>
        </w:rPr>
      </w:pPr>
    </w:p>
    <w:p w:rsidR="00CF06B0" w:rsidRDefault="00CF06B0" w:rsidP="005945B9">
      <w:pPr>
        <w:spacing w:afterLines="50" w:line="540" w:lineRule="exact"/>
        <w:jc w:val="center"/>
        <w:rPr>
          <w:rFonts w:ascii="宋体" w:hAnsi="宋体"/>
          <w:spacing w:val="-10"/>
          <w:szCs w:val="32"/>
        </w:rPr>
      </w:pPr>
      <w:r w:rsidRPr="00CF06B0">
        <w:rPr>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AutoShape 2" o:spid="_x0000_s2052" type="#_x0000_t136" style="position:absolute;left:0;text-align:left;margin-left:5.25pt;margin-top:63pt;width:399.75pt;height:39pt;z-index:251661312" fillcolor="red" strokecolor="red">
            <v:textpath style="font-family:&quot;方正小标宋简体&quot;" trim="t" fitpath="t" string="三明学院党政办公室文件"/>
            <o:lock v:ext="edit" text="f"/>
            <w10:wrap type="square"/>
          </v:shape>
        </w:pict>
      </w:r>
    </w:p>
    <w:p w:rsidR="00CF06B0" w:rsidRDefault="00CF06B0" w:rsidP="005945B9">
      <w:pPr>
        <w:spacing w:afterLines="50" w:line="540" w:lineRule="exact"/>
        <w:jc w:val="center"/>
        <w:rPr>
          <w:rFonts w:ascii="宋体" w:eastAsia="仿宋_GB2312" w:hAnsi="宋体" w:cs="仿宋_GB2312"/>
          <w:spacing w:val="-10"/>
          <w:sz w:val="32"/>
          <w:szCs w:val="32"/>
        </w:rPr>
      </w:pPr>
    </w:p>
    <w:p w:rsidR="00CF06B0" w:rsidRDefault="00CF06B0" w:rsidP="005945B9">
      <w:pPr>
        <w:spacing w:afterLines="50" w:line="540" w:lineRule="exact"/>
        <w:jc w:val="center"/>
        <w:rPr>
          <w:rFonts w:ascii="宋体" w:eastAsia="仿宋_GB2312" w:hAnsi="宋体" w:cs="仿宋_GB2312"/>
          <w:sz w:val="32"/>
          <w:szCs w:val="32"/>
        </w:rPr>
      </w:pPr>
      <w:r w:rsidRPr="00CF06B0">
        <w:rPr>
          <w:rFonts w:ascii="仿宋_GB2312" w:eastAsia="仿宋_GB2312" w:hAnsi="仿宋_GB2312" w:cs="仿宋_GB2312"/>
          <w:sz w:val="32"/>
          <w:szCs w:val="32"/>
        </w:rPr>
        <w:pict>
          <v:line id="_x0000_s1026" style="position:absolute;left:0;text-align:left;z-index:251662336" from="1.55pt,31.6pt" to="409.7pt,31.65pt" wrapcoords="0 0 0 3 547 3 547 0 0 0" o:gfxdata="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h9uFz1gAAAAcB&#10;AAAPAAAAAAAAAAEAIAAAACIAAABkcnMvZG93bnJldi54bWxQSwECFAAUAAAACACHTuJA2fwHz+QB&#10;AACnAwAADgAAAAAAAAABACAAAAAlAQAAZHJzL2Uyb0RvYy54bWxQSwUGAAAAAAYABgBZAQAAewUA&#10;AAAA&#10;" strokecolor="red" strokeweight="2.5pt">
            <w10:wrap type="tight"/>
          </v:line>
        </w:pict>
      </w:r>
      <w:r w:rsidR="00F02BD7">
        <w:rPr>
          <w:rFonts w:ascii="宋体" w:eastAsia="仿宋_GB2312" w:hAnsi="宋体" w:cs="仿宋_GB2312" w:hint="eastAsia"/>
          <w:spacing w:val="-10"/>
          <w:sz w:val="32"/>
          <w:szCs w:val="32"/>
        </w:rPr>
        <w:t>明院办发〔</w:t>
      </w:r>
      <w:r w:rsidR="00F02BD7">
        <w:rPr>
          <w:rFonts w:ascii="宋体" w:eastAsia="仿宋_GB2312" w:hAnsi="宋体" w:cs="仿宋_GB2312" w:hint="eastAsia"/>
          <w:spacing w:val="-10"/>
          <w:sz w:val="32"/>
          <w:szCs w:val="32"/>
        </w:rPr>
        <w:t>20</w:t>
      </w:r>
      <w:r w:rsidR="00F02BD7">
        <w:rPr>
          <w:rFonts w:ascii="宋体" w:eastAsia="仿宋_GB2312" w:hAnsi="宋体" w:cs="仿宋_GB2312" w:hint="eastAsia"/>
          <w:spacing w:val="-10"/>
          <w:sz w:val="32"/>
          <w:szCs w:val="32"/>
        </w:rPr>
        <w:t>18</w:t>
      </w:r>
      <w:r w:rsidR="00F02BD7">
        <w:rPr>
          <w:rFonts w:ascii="宋体" w:eastAsia="仿宋_GB2312" w:hAnsi="宋体" w:cs="仿宋_GB2312" w:hint="eastAsia"/>
          <w:spacing w:val="-10"/>
          <w:sz w:val="32"/>
          <w:szCs w:val="32"/>
        </w:rPr>
        <w:t>〕</w:t>
      </w:r>
      <w:r w:rsidR="00F02BD7">
        <w:rPr>
          <w:rFonts w:ascii="宋体" w:eastAsia="仿宋_GB2312" w:hAnsi="宋体" w:cs="仿宋_GB2312" w:hint="eastAsia"/>
          <w:spacing w:val="-10"/>
          <w:sz w:val="32"/>
          <w:szCs w:val="32"/>
        </w:rPr>
        <w:t>11</w:t>
      </w:r>
      <w:r w:rsidR="00F02BD7">
        <w:rPr>
          <w:rFonts w:ascii="宋体" w:eastAsia="仿宋_GB2312" w:hAnsi="宋体" w:cs="仿宋_GB2312" w:hint="eastAsia"/>
          <w:spacing w:val="-10"/>
          <w:sz w:val="32"/>
          <w:szCs w:val="32"/>
        </w:rPr>
        <w:t>号</w:t>
      </w:r>
      <w:r w:rsidR="00F02BD7">
        <w:rPr>
          <w:rFonts w:ascii="宋体" w:eastAsia="仿宋_GB2312" w:hAnsi="宋体" w:cs="仿宋_GB2312" w:hint="eastAsia"/>
          <w:sz w:val="32"/>
          <w:szCs w:val="32"/>
        </w:rPr>
        <w:t xml:space="preserve"> </w:t>
      </w:r>
    </w:p>
    <w:p w:rsidR="00CF06B0" w:rsidRDefault="00CF06B0">
      <w:pPr>
        <w:spacing w:line="540" w:lineRule="exact"/>
        <w:jc w:val="center"/>
        <w:rPr>
          <w:rFonts w:ascii="宋体" w:eastAsia="黑体" w:hAnsi="宋体"/>
          <w:spacing w:val="-30"/>
          <w:sz w:val="36"/>
        </w:rPr>
      </w:pPr>
    </w:p>
    <w:p w:rsidR="00CF06B0" w:rsidRDefault="00CF06B0">
      <w:pPr>
        <w:spacing w:line="540" w:lineRule="exact"/>
        <w:jc w:val="center"/>
        <w:rPr>
          <w:rFonts w:ascii="宋体" w:hAnsi="宋体"/>
          <w:spacing w:val="-10"/>
          <w:sz w:val="44"/>
          <w:szCs w:val="44"/>
        </w:rPr>
      </w:pPr>
    </w:p>
    <w:p w:rsidR="00CF06B0" w:rsidRDefault="00F02BD7">
      <w:pPr>
        <w:spacing w:line="540" w:lineRule="exact"/>
        <w:jc w:val="center"/>
        <w:rPr>
          <w:rFonts w:ascii="宋体" w:eastAsia="方正小标宋简体" w:hAnsi="宋体" w:cs="方正小标宋简体"/>
          <w:kern w:val="0"/>
          <w:sz w:val="44"/>
          <w:szCs w:val="44"/>
        </w:rPr>
      </w:pPr>
      <w:r>
        <w:rPr>
          <w:rFonts w:ascii="宋体" w:eastAsia="方正小标宋简体" w:hAnsi="宋体" w:cs="方正小标宋简体" w:hint="eastAsia"/>
          <w:kern w:val="0"/>
          <w:sz w:val="44"/>
          <w:szCs w:val="44"/>
        </w:rPr>
        <w:t>三明学院党政办公室关于印发</w:t>
      </w:r>
      <w:bookmarkStart w:id="0" w:name="_GoBack"/>
      <w:bookmarkEnd w:id="0"/>
    </w:p>
    <w:p w:rsidR="00CF06B0" w:rsidRDefault="00F02BD7">
      <w:pPr>
        <w:spacing w:line="540" w:lineRule="exact"/>
        <w:jc w:val="center"/>
        <w:rPr>
          <w:rFonts w:ascii="宋体" w:eastAsia="方正小标宋简体" w:hAnsi="宋体" w:cs="方正小标宋简体"/>
          <w:kern w:val="0"/>
          <w:sz w:val="44"/>
          <w:szCs w:val="44"/>
        </w:rPr>
      </w:pPr>
      <w:r>
        <w:rPr>
          <w:rFonts w:ascii="宋体" w:eastAsia="方正小标宋简体" w:hAnsi="宋体" w:cs="方正小标宋简体" w:hint="eastAsia"/>
          <w:kern w:val="0"/>
          <w:sz w:val="44"/>
          <w:szCs w:val="44"/>
        </w:rPr>
        <w:t>《三明学院实习工作管理办法》的通知</w:t>
      </w:r>
    </w:p>
    <w:p w:rsidR="00CF06B0" w:rsidRDefault="00CF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rPr>
          <w:rFonts w:ascii="宋体" w:hAnsi="宋体" w:cs="宋体"/>
          <w:sz w:val="28"/>
          <w:szCs w:val="28"/>
        </w:rPr>
      </w:pPr>
    </w:p>
    <w:p w:rsidR="00CF06B0" w:rsidRDefault="00F0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rPr>
          <w:rFonts w:ascii="宋体" w:eastAsia="仿宋" w:hAnsi="宋体" w:cs="仿宋"/>
          <w:sz w:val="32"/>
          <w:szCs w:val="32"/>
        </w:rPr>
      </w:pPr>
      <w:r>
        <w:rPr>
          <w:rFonts w:ascii="宋体" w:eastAsia="仿宋" w:hAnsi="宋体" w:cs="仿宋" w:hint="eastAsia"/>
          <w:sz w:val="32"/>
          <w:szCs w:val="32"/>
        </w:rPr>
        <w:t>各部门、各单位：</w:t>
      </w:r>
    </w:p>
    <w:p w:rsidR="00CF06B0" w:rsidRDefault="00F02BD7">
      <w:pPr>
        <w:spacing w:line="540" w:lineRule="exact"/>
        <w:jc w:val="left"/>
        <w:rPr>
          <w:rFonts w:ascii="宋体" w:eastAsia="仿宋" w:hAnsi="宋体"/>
          <w:b/>
          <w:sz w:val="36"/>
          <w:szCs w:val="36"/>
        </w:rPr>
      </w:pPr>
      <w:r>
        <w:rPr>
          <w:rFonts w:ascii="宋体" w:eastAsia="仿宋" w:hAnsi="宋体" w:cs="仿宋" w:hint="eastAsia"/>
          <w:sz w:val="32"/>
          <w:szCs w:val="32"/>
        </w:rPr>
        <w:t xml:space="preserve">   </w:t>
      </w:r>
      <w:r>
        <w:rPr>
          <w:rFonts w:ascii="宋体" w:eastAsia="仿宋" w:hAnsi="宋体" w:cs="仿宋" w:hint="eastAsia"/>
          <w:sz w:val="32"/>
          <w:szCs w:val="32"/>
        </w:rPr>
        <w:t xml:space="preserve"> </w:t>
      </w:r>
      <w:r>
        <w:rPr>
          <w:rFonts w:ascii="宋体" w:eastAsia="仿宋" w:hAnsi="宋体" w:cs="仿宋" w:hint="eastAsia"/>
          <w:sz w:val="32"/>
          <w:szCs w:val="32"/>
        </w:rPr>
        <w:t>《三明学院实习工作管理办法》已经</w:t>
      </w:r>
      <w:r>
        <w:rPr>
          <w:rFonts w:ascii="宋体" w:hAnsi="宋体" w:cs="宋体" w:hint="eastAsia"/>
          <w:sz w:val="32"/>
          <w:szCs w:val="32"/>
        </w:rPr>
        <w:t>9</w:t>
      </w:r>
      <w:r>
        <w:rPr>
          <w:rFonts w:ascii="宋体" w:eastAsia="仿宋" w:hAnsi="宋体" w:cs="仿宋" w:hint="eastAsia"/>
          <w:sz w:val="32"/>
          <w:szCs w:val="32"/>
        </w:rPr>
        <w:t>月</w:t>
      </w:r>
      <w:r>
        <w:rPr>
          <w:rFonts w:ascii="宋体" w:hAnsi="宋体" w:cs="宋体" w:hint="eastAsia"/>
          <w:sz w:val="32"/>
          <w:szCs w:val="32"/>
        </w:rPr>
        <w:t>30</w:t>
      </w:r>
      <w:r>
        <w:rPr>
          <w:rFonts w:ascii="宋体" w:eastAsia="仿宋" w:hAnsi="宋体" w:cs="仿宋" w:hint="eastAsia"/>
          <w:sz w:val="32"/>
          <w:szCs w:val="32"/>
        </w:rPr>
        <w:t>日校长办公会议审议通过，现予以印发，请遵照执行。</w:t>
      </w:r>
    </w:p>
    <w:p w:rsidR="00CF06B0" w:rsidRDefault="00CF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right"/>
        <w:rPr>
          <w:rFonts w:ascii="宋体" w:eastAsia="仿宋" w:hAnsi="宋体"/>
          <w:sz w:val="32"/>
          <w:szCs w:val="32"/>
        </w:rPr>
      </w:pPr>
    </w:p>
    <w:p w:rsidR="00CF06B0" w:rsidRDefault="00CF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right"/>
        <w:rPr>
          <w:rFonts w:ascii="宋体" w:eastAsia="仿宋" w:hAnsi="宋体"/>
          <w:sz w:val="32"/>
          <w:szCs w:val="32"/>
        </w:rPr>
      </w:pPr>
    </w:p>
    <w:p w:rsidR="00CF06B0" w:rsidRDefault="00CF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right"/>
        <w:rPr>
          <w:rFonts w:ascii="宋体" w:eastAsia="仿宋" w:hAnsi="宋体"/>
          <w:sz w:val="32"/>
          <w:szCs w:val="32"/>
        </w:rPr>
      </w:pPr>
    </w:p>
    <w:p w:rsidR="00CF06B0" w:rsidRDefault="00CF06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right"/>
        <w:rPr>
          <w:rFonts w:ascii="宋体" w:eastAsia="仿宋" w:hAnsi="宋体"/>
          <w:sz w:val="32"/>
          <w:szCs w:val="32"/>
        </w:rPr>
      </w:pPr>
    </w:p>
    <w:p w:rsidR="00CF06B0" w:rsidRDefault="00F02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jc w:val="center"/>
        <w:rPr>
          <w:rFonts w:ascii="宋体" w:eastAsia="仿宋" w:hAnsi="宋体"/>
          <w:sz w:val="32"/>
          <w:szCs w:val="32"/>
        </w:rPr>
      </w:pPr>
      <w:r>
        <w:rPr>
          <w:rFonts w:ascii="宋体" w:eastAsia="仿宋" w:hAnsi="宋体"/>
          <w:sz w:val="32"/>
          <w:szCs w:val="32"/>
        </w:rPr>
        <w:t xml:space="preserve">           </w:t>
      </w:r>
      <w:r>
        <w:rPr>
          <w:rFonts w:ascii="宋体" w:eastAsia="仿宋" w:hAnsi="宋体" w:hint="eastAsia"/>
          <w:sz w:val="32"/>
          <w:szCs w:val="32"/>
        </w:rPr>
        <w:t xml:space="preserve">    </w:t>
      </w:r>
      <w:r>
        <w:rPr>
          <w:rFonts w:ascii="宋体" w:eastAsia="仿宋" w:hAnsi="宋体"/>
          <w:sz w:val="32"/>
          <w:szCs w:val="32"/>
        </w:rPr>
        <w:t xml:space="preserve"> </w:t>
      </w:r>
      <w:r>
        <w:rPr>
          <w:rFonts w:ascii="宋体" w:eastAsia="仿宋" w:hAnsi="宋体" w:hint="eastAsia"/>
          <w:sz w:val="32"/>
          <w:szCs w:val="32"/>
        </w:rPr>
        <w:t xml:space="preserve"> </w:t>
      </w:r>
      <w:r>
        <w:rPr>
          <w:rFonts w:ascii="宋体" w:eastAsia="仿宋" w:hAnsi="宋体" w:hint="eastAsia"/>
          <w:sz w:val="32"/>
          <w:szCs w:val="32"/>
        </w:rPr>
        <w:t>三明学院党政办公室</w:t>
      </w:r>
    </w:p>
    <w:p w:rsidR="00CF06B0" w:rsidRDefault="00F02BD7">
      <w:pPr>
        <w:spacing w:line="500" w:lineRule="exact"/>
        <w:jc w:val="center"/>
        <w:rPr>
          <w:rFonts w:ascii="宋体" w:eastAsia="仿宋" w:hAnsi="宋体"/>
          <w:sz w:val="32"/>
          <w:szCs w:val="32"/>
        </w:rPr>
      </w:pPr>
      <w:r>
        <w:rPr>
          <w:rFonts w:ascii="宋体" w:eastAsia="仿宋" w:hAnsi="宋体"/>
          <w:sz w:val="32"/>
          <w:szCs w:val="32"/>
        </w:rPr>
        <w:t xml:space="preserve">         </w:t>
      </w:r>
      <w:r>
        <w:rPr>
          <w:rFonts w:ascii="宋体" w:eastAsia="仿宋" w:hAnsi="宋体" w:hint="eastAsia"/>
          <w:sz w:val="32"/>
          <w:szCs w:val="32"/>
        </w:rPr>
        <w:t xml:space="preserve">      </w:t>
      </w:r>
      <w:r>
        <w:rPr>
          <w:rFonts w:ascii="宋体" w:eastAsia="仿宋" w:hAnsi="宋体"/>
          <w:sz w:val="32"/>
          <w:szCs w:val="32"/>
        </w:rPr>
        <w:t xml:space="preserve">  </w:t>
      </w:r>
      <w:r>
        <w:rPr>
          <w:rFonts w:ascii="宋体" w:eastAsia="仿宋" w:hAnsi="宋体" w:hint="eastAsia"/>
          <w:sz w:val="32"/>
          <w:szCs w:val="32"/>
        </w:rPr>
        <w:t>2018</w:t>
      </w:r>
      <w:r>
        <w:rPr>
          <w:rFonts w:ascii="宋体" w:eastAsia="仿宋" w:hAnsi="宋体" w:hint="eastAsia"/>
          <w:sz w:val="32"/>
          <w:szCs w:val="32"/>
        </w:rPr>
        <w:t>年</w:t>
      </w:r>
      <w:r>
        <w:rPr>
          <w:rFonts w:ascii="宋体" w:eastAsia="仿宋" w:hAnsi="宋体" w:hint="eastAsia"/>
          <w:sz w:val="32"/>
          <w:szCs w:val="32"/>
        </w:rPr>
        <w:t>10</w:t>
      </w:r>
      <w:r>
        <w:rPr>
          <w:rFonts w:ascii="宋体" w:eastAsia="仿宋" w:hAnsi="宋体" w:hint="eastAsia"/>
          <w:sz w:val="32"/>
          <w:szCs w:val="32"/>
        </w:rPr>
        <w:t>月</w:t>
      </w:r>
      <w:r>
        <w:rPr>
          <w:rFonts w:ascii="宋体" w:eastAsia="仿宋" w:hAnsi="宋体" w:hint="eastAsia"/>
          <w:sz w:val="32"/>
          <w:szCs w:val="32"/>
        </w:rPr>
        <w:t>8</w:t>
      </w:r>
      <w:r>
        <w:rPr>
          <w:rFonts w:ascii="宋体" w:eastAsia="仿宋" w:hAnsi="宋体" w:hint="eastAsia"/>
          <w:sz w:val="32"/>
          <w:szCs w:val="32"/>
        </w:rPr>
        <w:t>日</w:t>
      </w:r>
    </w:p>
    <w:p w:rsidR="00CF06B0" w:rsidRDefault="00CF06B0">
      <w:pPr>
        <w:spacing w:line="500" w:lineRule="exact"/>
        <w:jc w:val="center"/>
        <w:rPr>
          <w:rFonts w:ascii="宋体" w:eastAsia="仿宋" w:hAnsi="宋体" w:cs="仿宋"/>
          <w:sz w:val="32"/>
          <w:szCs w:val="32"/>
        </w:rPr>
      </w:pPr>
    </w:p>
    <w:p w:rsidR="00CF06B0" w:rsidRDefault="00F02BD7">
      <w:pPr>
        <w:pStyle w:val="1"/>
        <w:spacing w:before="0" w:beforeAutospacing="0" w:after="0" w:afterAutospacing="0" w:line="520" w:lineRule="exact"/>
        <w:jc w:val="center"/>
        <w:rPr>
          <w:rFonts w:ascii="方正大标宋简体" w:eastAsia="方正大标宋简体" w:hAnsi="新宋体"/>
          <w:b w:val="0"/>
          <w:sz w:val="44"/>
          <w:szCs w:val="44"/>
        </w:rPr>
      </w:pPr>
      <w:r>
        <w:rPr>
          <w:rFonts w:ascii="方正大标宋简体" w:eastAsia="方正大标宋简体" w:hAnsi="新宋体" w:hint="eastAsia"/>
          <w:b w:val="0"/>
          <w:sz w:val="44"/>
          <w:szCs w:val="44"/>
        </w:rPr>
        <w:br w:type="page"/>
      </w:r>
      <w:r>
        <w:rPr>
          <w:rFonts w:ascii="方正大标宋简体" w:eastAsia="方正大标宋简体" w:hAnsi="新宋体" w:hint="eastAsia"/>
          <w:b w:val="0"/>
          <w:sz w:val="44"/>
          <w:szCs w:val="44"/>
        </w:rPr>
        <w:lastRenderedPageBreak/>
        <w:t>三明学院实习工作管理办法</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第一章</w:t>
      </w:r>
      <w:r>
        <w:rPr>
          <w:rFonts w:ascii="仿宋" w:eastAsia="仿宋" w:hAnsi="仿宋"/>
          <w:b/>
          <w:sz w:val="30"/>
          <w:szCs w:val="30"/>
        </w:rPr>
        <w:t xml:space="preserve">  </w:t>
      </w:r>
      <w:r>
        <w:rPr>
          <w:rFonts w:ascii="仿宋" w:eastAsia="仿宋" w:hAnsi="仿宋" w:hint="eastAsia"/>
          <w:b/>
          <w:sz w:val="30"/>
          <w:szCs w:val="30"/>
        </w:rPr>
        <w:t>总则</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第一条</w:t>
      </w:r>
      <w:r>
        <w:rPr>
          <w:rFonts w:ascii="仿宋" w:eastAsia="仿宋" w:hAnsi="仿宋"/>
          <w:sz w:val="28"/>
          <w:szCs w:val="28"/>
        </w:rPr>
        <w:t xml:space="preserve"> </w:t>
      </w:r>
      <w:r>
        <w:rPr>
          <w:rFonts w:ascii="仿宋" w:eastAsia="仿宋" w:hAnsi="仿宋" w:hint="eastAsia"/>
          <w:sz w:val="28"/>
          <w:szCs w:val="28"/>
        </w:rPr>
        <w:t>为进一步规范实习工作的组织和管理，有序完成实习教学任务、提高实习质量，特制定本办法。</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第二条</w:t>
      </w:r>
      <w:r>
        <w:rPr>
          <w:rFonts w:ascii="仿宋" w:eastAsia="仿宋" w:hAnsi="仿宋"/>
          <w:sz w:val="28"/>
          <w:szCs w:val="28"/>
        </w:rPr>
        <w:t xml:space="preserve"> </w:t>
      </w:r>
      <w:r>
        <w:rPr>
          <w:rFonts w:ascii="仿宋" w:eastAsia="仿宋" w:hAnsi="仿宋" w:hint="eastAsia"/>
          <w:sz w:val="28"/>
          <w:szCs w:val="28"/>
        </w:rPr>
        <w:t>实习目的。培养学生理论联系实际、综合运用专业知识、理论解决实际问题的能力，培养学生的实践能力、创新创业能力、职业道德修养和敬业精神。</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第三条</w:t>
      </w:r>
      <w:r>
        <w:rPr>
          <w:rFonts w:ascii="仿宋" w:eastAsia="仿宋" w:hAnsi="仿宋"/>
          <w:sz w:val="28"/>
          <w:szCs w:val="28"/>
        </w:rPr>
        <w:t xml:space="preserve"> </w:t>
      </w:r>
      <w:r>
        <w:rPr>
          <w:rFonts w:ascii="仿宋" w:eastAsia="仿宋" w:hAnsi="仿宋" w:hint="eastAsia"/>
          <w:sz w:val="28"/>
          <w:szCs w:val="28"/>
        </w:rPr>
        <w:t>实习类型。实习主要包括认识实习、生产实习、毕业实习、艺术实践、社会调查等实践形式。各专业应根据培养目标和“产、学、</w:t>
      </w:r>
      <w:proofErr w:type="gramStart"/>
      <w:r>
        <w:rPr>
          <w:rFonts w:ascii="仿宋" w:eastAsia="仿宋" w:hAnsi="仿宋" w:hint="eastAsia"/>
          <w:sz w:val="28"/>
          <w:szCs w:val="28"/>
        </w:rPr>
        <w:t>研</w:t>
      </w:r>
      <w:proofErr w:type="gramEnd"/>
      <w:r>
        <w:rPr>
          <w:rFonts w:ascii="仿宋" w:eastAsia="仿宋" w:hAnsi="仿宋" w:hint="eastAsia"/>
          <w:sz w:val="28"/>
          <w:szCs w:val="28"/>
        </w:rPr>
        <w:t>、用”相结合的要求，系统安排层次合理、相互关联的各种实习环节，提高应用型人才培养质量。</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认识实习：学生认识并了解党政机关、企事业单位等有</w:t>
      </w:r>
      <w:r>
        <w:rPr>
          <w:rFonts w:ascii="仿宋" w:eastAsia="仿宋" w:hAnsi="仿宋" w:hint="eastAsia"/>
          <w:sz w:val="28"/>
          <w:szCs w:val="28"/>
        </w:rPr>
        <w:t>关组织的一般情况，验证已学理论知识、巩固和提高已学的部分专业知识，并为进一步学好专业知识做准备。</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生产实习：学生通过接触生产、经营或管理实际，比较深入地了解生产工艺过程和生产、经营、管理实践经验，培养实际工作能力，为进一步学习专业课打好基础。</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毕业实习（含教育实习）：学生综合运用所学的专业理论知识，在党政机关、企事业组织等有关单位相对独立地开展工作，掌握生产或经营、管理实践经验，进一步培养独立工作能力。</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第三条</w:t>
      </w:r>
      <w:r>
        <w:rPr>
          <w:rFonts w:ascii="仿宋" w:eastAsia="仿宋" w:hAnsi="仿宋"/>
          <w:sz w:val="28"/>
          <w:szCs w:val="28"/>
        </w:rPr>
        <w:t xml:space="preserve"> </w:t>
      </w:r>
      <w:r>
        <w:rPr>
          <w:rFonts w:ascii="仿宋" w:eastAsia="仿宋" w:hAnsi="仿宋" w:hint="eastAsia"/>
          <w:sz w:val="28"/>
          <w:szCs w:val="28"/>
        </w:rPr>
        <w:t>实习组织形式。根据专业性质、专业特点、实习要求，采用集中定点为主、分散自主等其他方式为辅的形式</w:t>
      </w:r>
      <w:r>
        <w:rPr>
          <w:rFonts w:ascii="仿宋" w:eastAsia="仿宋" w:hAnsi="仿宋"/>
          <w:sz w:val="28"/>
          <w:szCs w:val="28"/>
        </w:rPr>
        <w:t>,</w:t>
      </w:r>
      <w:r>
        <w:rPr>
          <w:rFonts w:ascii="仿宋" w:eastAsia="仿宋" w:hAnsi="仿宋" w:hint="eastAsia"/>
          <w:sz w:val="28"/>
          <w:szCs w:val="28"/>
        </w:rPr>
        <w:t>有组织地开展实习工作。</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第四条</w:t>
      </w:r>
      <w:r>
        <w:rPr>
          <w:rFonts w:ascii="仿宋" w:eastAsia="仿宋" w:hAnsi="仿宋"/>
          <w:sz w:val="28"/>
          <w:szCs w:val="28"/>
        </w:rPr>
        <w:t xml:space="preserve"> </w:t>
      </w:r>
      <w:r>
        <w:rPr>
          <w:rFonts w:ascii="仿宋" w:eastAsia="仿宋" w:hAnsi="仿宋" w:hint="eastAsia"/>
          <w:sz w:val="28"/>
          <w:szCs w:val="28"/>
        </w:rPr>
        <w:t>实习时间安排。严格根据各专业培养方案组织安排实习教学，其中毕业实习（含教育实习）须根</w:t>
      </w:r>
      <w:proofErr w:type="gramStart"/>
      <w:r>
        <w:rPr>
          <w:rFonts w:ascii="仿宋" w:eastAsia="仿宋" w:hAnsi="仿宋" w:hint="eastAsia"/>
          <w:sz w:val="28"/>
          <w:szCs w:val="28"/>
        </w:rPr>
        <w:t>据培养</w:t>
      </w:r>
      <w:proofErr w:type="gramEnd"/>
      <w:r>
        <w:rPr>
          <w:rFonts w:ascii="仿宋" w:eastAsia="仿宋" w:hAnsi="仿宋" w:hint="eastAsia"/>
          <w:sz w:val="28"/>
          <w:szCs w:val="28"/>
        </w:rPr>
        <w:t>方案安排在第七或第八学期进行。</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第五条</w:t>
      </w:r>
      <w:r>
        <w:rPr>
          <w:rFonts w:ascii="仿宋" w:eastAsia="仿宋" w:hAnsi="仿宋"/>
          <w:bCs/>
          <w:sz w:val="28"/>
          <w:szCs w:val="28"/>
        </w:rPr>
        <w:t xml:space="preserve"> </w:t>
      </w:r>
      <w:r>
        <w:rPr>
          <w:rFonts w:ascii="仿宋" w:eastAsia="仿宋" w:hAnsi="仿宋" w:hint="eastAsia"/>
          <w:sz w:val="28"/>
          <w:szCs w:val="28"/>
        </w:rPr>
        <w:t>实习场所。集中定点组织实习的，实习单位应以教学实践基地为主；学生分散自主实习的，实习单位应与所学专业相关。</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实习场所应具备的条件：与专业基本对口，实习单位的条件满足</w:t>
      </w:r>
      <w:r>
        <w:rPr>
          <w:rFonts w:ascii="仿宋" w:eastAsia="仿宋" w:hAnsi="仿宋" w:hint="eastAsia"/>
          <w:sz w:val="28"/>
          <w:szCs w:val="28"/>
        </w:rPr>
        <w:lastRenderedPageBreak/>
        <w:t>实习教学的要求；生产、经营、管理正常，师生食宿方便；相对稳定，重视学生实习等。</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第二章</w:t>
      </w:r>
      <w:r>
        <w:rPr>
          <w:rFonts w:ascii="仿宋" w:eastAsia="仿宋" w:hAnsi="仿宋"/>
          <w:b/>
          <w:sz w:val="30"/>
          <w:szCs w:val="30"/>
        </w:rPr>
        <w:t xml:space="preserve">  </w:t>
      </w:r>
      <w:r>
        <w:rPr>
          <w:rFonts w:ascii="仿宋" w:eastAsia="仿宋" w:hAnsi="仿宋" w:hint="eastAsia"/>
          <w:b/>
          <w:sz w:val="30"/>
          <w:szCs w:val="30"/>
        </w:rPr>
        <w:t>组织管理</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第六条</w:t>
      </w:r>
      <w:r>
        <w:rPr>
          <w:rFonts w:ascii="仿宋" w:eastAsia="仿宋" w:hAnsi="仿宋"/>
          <w:sz w:val="28"/>
          <w:szCs w:val="28"/>
        </w:rPr>
        <w:t xml:space="preserve"> </w:t>
      </w:r>
      <w:r>
        <w:rPr>
          <w:rFonts w:ascii="仿宋" w:eastAsia="仿宋" w:hAnsi="仿宋" w:hint="eastAsia"/>
          <w:sz w:val="28"/>
          <w:szCs w:val="28"/>
        </w:rPr>
        <w:t>教务处职责。在分管校长的领导下，负责专业实习的宏观管理与协调工作，具体职责为：</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制定学校实习总体规划、管理制度；</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审核各专业的实习教学大纲和实习计划；</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检查、监督、评估实习工作实施情况；</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开展毕业实习工作总结交流及评奖评优工作；</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对全校教学实践基地的建设进行总体规划和宏观管理；</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6.</w:t>
      </w:r>
      <w:r>
        <w:rPr>
          <w:rFonts w:ascii="仿宋" w:eastAsia="仿宋" w:hAnsi="仿宋" w:hint="eastAsia"/>
          <w:sz w:val="28"/>
          <w:szCs w:val="28"/>
        </w:rPr>
        <w:t>参与处理与实习有关的各种重大事件。</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第七条</w:t>
      </w:r>
      <w:r>
        <w:rPr>
          <w:rFonts w:ascii="仿宋" w:eastAsia="仿宋" w:hAnsi="仿宋"/>
          <w:sz w:val="28"/>
          <w:szCs w:val="28"/>
        </w:rPr>
        <w:t xml:space="preserve"> </w:t>
      </w:r>
      <w:r>
        <w:rPr>
          <w:rFonts w:ascii="仿宋" w:eastAsia="仿宋" w:hAnsi="仿宋" w:hint="eastAsia"/>
          <w:sz w:val="28"/>
          <w:szCs w:val="28"/>
        </w:rPr>
        <w:t>学院职责。根据学校制度和本学院各专业实际情况，负责实习的具体实施工作。具体职责为：</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成立以院长为组长，分管副院长、实验室主任、系主任、专业教师、辅导员等为成员的毕业实习领导小组，负责全院的毕业实习工作的部署。</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组织制定体现专业特点的实</w:t>
      </w:r>
      <w:r>
        <w:rPr>
          <w:rFonts w:ascii="仿宋" w:eastAsia="仿宋" w:hAnsi="仿宋" w:hint="eastAsia"/>
          <w:sz w:val="28"/>
          <w:szCs w:val="28"/>
        </w:rPr>
        <w:t>习教学大纲、实习计划及实习管理实施细则，特别要建立完善以实习计划、实习教案、听课评课记录、实习总结与考核等为主要内容的师范</w:t>
      </w:r>
      <w:proofErr w:type="gramStart"/>
      <w:r>
        <w:rPr>
          <w:rFonts w:ascii="仿宋" w:eastAsia="仿宋" w:hAnsi="仿宋" w:hint="eastAsia"/>
          <w:sz w:val="28"/>
          <w:szCs w:val="28"/>
        </w:rPr>
        <w:t>生教育</w:t>
      </w:r>
      <w:proofErr w:type="gramEnd"/>
      <w:r>
        <w:rPr>
          <w:rFonts w:ascii="仿宋" w:eastAsia="仿宋" w:hAnsi="仿宋" w:hint="eastAsia"/>
          <w:sz w:val="28"/>
          <w:szCs w:val="28"/>
        </w:rPr>
        <w:t>实习档案</w:t>
      </w:r>
      <w:proofErr w:type="gramStart"/>
      <w:r>
        <w:rPr>
          <w:rFonts w:ascii="仿宋" w:eastAsia="仿宋" w:hAnsi="仿宋" w:hint="eastAsia"/>
          <w:sz w:val="28"/>
          <w:szCs w:val="28"/>
        </w:rPr>
        <w:t>袋制度</w:t>
      </w:r>
      <w:proofErr w:type="gramEnd"/>
      <w:r>
        <w:rPr>
          <w:rFonts w:ascii="仿宋" w:eastAsia="仿宋" w:hAnsi="仿宋" w:hint="eastAsia"/>
          <w:sz w:val="28"/>
          <w:szCs w:val="28"/>
        </w:rPr>
        <w:t>,</w:t>
      </w:r>
      <w:r>
        <w:rPr>
          <w:rFonts w:ascii="仿宋" w:eastAsia="仿宋" w:hAnsi="仿宋" w:hint="eastAsia"/>
          <w:sz w:val="28"/>
          <w:szCs w:val="28"/>
        </w:rPr>
        <w:t>并提交教务处</w:t>
      </w:r>
      <w:proofErr w:type="gramStart"/>
      <w:r>
        <w:rPr>
          <w:rFonts w:ascii="仿宋" w:eastAsia="仿宋" w:hAnsi="仿宋" w:hint="eastAsia"/>
          <w:sz w:val="28"/>
          <w:szCs w:val="28"/>
        </w:rPr>
        <w:t>实践科</w:t>
      </w:r>
      <w:proofErr w:type="gramEnd"/>
      <w:r>
        <w:rPr>
          <w:rFonts w:ascii="仿宋" w:eastAsia="仿宋" w:hAnsi="仿宋" w:hint="eastAsia"/>
          <w:sz w:val="28"/>
          <w:szCs w:val="28"/>
        </w:rPr>
        <w:t>备案。</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实习教学大纲主要内容包括：实习的性质、目的、任务和要求；实习的组织领导；实习的内容、形式与时间安排；实习的考核与成绩评定；实习的纪律与注意事项等。</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实习计划主要内容包括：实习要求、形式和内容、时间与场所、组织领导、指导教师、经费预算、实习目标等。</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负责各类实习经费预算及审核，实施实习教学质量监控；</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对学生进行实习动员、专项培训和安全</w:t>
      </w:r>
      <w:r>
        <w:rPr>
          <w:rFonts w:ascii="仿宋" w:eastAsia="仿宋" w:hAnsi="仿宋" w:hint="eastAsia"/>
          <w:sz w:val="28"/>
          <w:szCs w:val="28"/>
        </w:rPr>
        <w:t>教育，开展实习检查、调研，处理实习中发生的问题。</w:t>
      </w:r>
    </w:p>
    <w:p w:rsidR="00CF06B0" w:rsidRDefault="00F02BD7">
      <w:pPr>
        <w:snapToGrid w:val="0"/>
        <w:spacing w:line="460" w:lineRule="exact"/>
        <w:ind w:firstLineChars="200" w:firstLine="560"/>
        <w:rPr>
          <w:rFonts w:ascii="仿宋" w:eastAsia="仿宋" w:hAnsi="仿宋" w:cs="仿宋"/>
          <w:sz w:val="28"/>
          <w:szCs w:val="28"/>
        </w:rPr>
      </w:pPr>
      <w:r>
        <w:rPr>
          <w:rFonts w:ascii="仿宋" w:eastAsia="仿宋" w:hAnsi="仿宋"/>
          <w:sz w:val="28"/>
          <w:szCs w:val="28"/>
        </w:rPr>
        <w:t>5.</w:t>
      </w:r>
      <w:r>
        <w:rPr>
          <w:rFonts w:ascii="仿宋" w:eastAsia="仿宋" w:hAnsi="仿宋" w:hint="eastAsia"/>
          <w:sz w:val="28"/>
          <w:szCs w:val="28"/>
        </w:rPr>
        <w:t>组织实习活动的成绩考核评定、总结交流，进</w:t>
      </w:r>
      <w:proofErr w:type="gramStart"/>
      <w:r>
        <w:rPr>
          <w:rFonts w:ascii="仿宋" w:eastAsia="仿宋" w:hAnsi="仿宋" w:hint="eastAsia"/>
          <w:sz w:val="28"/>
          <w:szCs w:val="28"/>
        </w:rPr>
        <w:t>行院级表彰</w:t>
      </w:r>
      <w:proofErr w:type="gramEnd"/>
      <w:r>
        <w:rPr>
          <w:rFonts w:ascii="仿宋" w:eastAsia="仿宋" w:hAnsi="仿宋" w:hint="eastAsia"/>
          <w:sz w:val="28"/>
          <w:szCs w:val="28"/>
        </w:rPr>
        <w:t>等；</w:t>
      </w:r>
      <w:r>
        <w:rPr>
          <w:rFonts w:ascii="仿宋" w:eastAsia="仿宋" w:hAnsi="仿宋" w:hint="eastAsia"/>
          <w:sz w:val="28"/>
          <w:szCs w:val="28"/>
        </w:rPr>
        <w:lastRenderedPageBreak/>
        <w:t>做好实习材料归档工作。</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第八条</w:t>
      </w:r>
      <w:r>
        <w:rPr>
          <w:rFonts w:ascii="仿宋" w:eastAsia="仿宋" w:hAnsi="仿宋"/>
          <w:sz w:val="28"/>
          <w:szCs w:val="28"/>
        </w:rPr>
        <w:t xml:space="preserve"> </w:t>
      </w:r>
      <w:r>
        <w:rPr>
          <w:rFonts w:ascii="仿宋" w:eastAsia="仿宋" w:hAnsi="仿宋" w:hint="eastAsia"/>
          <w:sz w:val="28"/>
          <w:szCs w:val="28"/>
        </w:rPr>
        <w:t>系职责</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根据专业教学计划制订实习教学大纲，经学院审定后组织实施；</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组织编写实习工作计划；</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联系、安排实习场所。可在校内外教学实践基地或与本专业相关的单位中选择安排。</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确定实习指导教师。实习指导教师一般由具有中高级职称的教师或具有一定指导经验的管理人员担任。集中组织的实习，一般按</w:t>
      </w:r>
      <w:r>
        <w:rPr>
          <w:rFonts w:ascii="仿宋" w:eastAsia="仿宋" w:hAnsi="仿宋"/>
          <w:sz w:val="28"/>
          <w:szCs w:val="28"/>
        </w:rPr>
        <w:t>1</w:t>
      </w:r>
      <w:r>
        <w:rPr>
          <w:rFonts w:ascii="仿宋" w:eastAsia="仿宋" w:hAnsi="仿宋" w:hint="eastAsia"/>
          <w:sz w:val="28"/>
          <w:szCs w:val="28"/>
        </w:rPr>
        <w:t>：</w:t>
      </w:r>
      <w:r>
        <w:rPr>
          <w:rFonts w:ascii="仿宋" w:eastAsia="仿宋" w:hAnsi="仿宋"/>
          <w:sz w:val="28"/>
          <w:szCs w:val="28"/>
        </w:rPr>
        <w:t>20</w:t>
      </w:r>
      <w:r>
        <w:rPr>
          <w:rFonts w:ascii="仿宋" w:eastAsia="仿宋" w:hAnsi="仿宋" w:hint="eastAsia"/>
          <w:sz w:val="28"/>
          <w:szCs w:val="28"/>
        </w:rPr>
        <w:t>的师生比例配备实习指导教师；分散自主的实习，应配备教师负责相关实习工作。</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负责组织学生学习实习教学大纲，明确实习意义和目的、任务和要求；向学生提出实习的纪律要求、安全注意事项等。</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6.</w:t>
      </w:r>
      <w:r>
        <w:rPr>
          <w:rFonts w:ascii="仿宋" w:eastAsia="仿宋" w:hAnsi="仿宋" w:hint="eastAsia"/>
          <w:sz w:val="28"/>
          <w:szCs w:val="28"/>
        </w:rPr>
        <w:t>组织教师做好实习总结工作，审查实习总结报告。</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第九条</w:t>
      </w:r>
      <w:r>
        <w:rPr>
          <w:rFonts w:ascii="仿宋" w:eastAsia="仿宋" w:hAnsi="仿宋"/>
          <w:sz w:val="28"/>
          <w:szCs w:val="28"/>
        </w:rPr>
        <w:t xml:space="preserve"> </w:t>
      </w:r>
      <w:r>
        <w:rPr>
          <w:rFonts w:ascii="仿宋" w:eastAsia="仿宋" w:hAnsi="仿宋" w:hint="eastAsia"/>
          <w:sz w:val="28"/>
          <w:szCs w:val="28"/>
        </w:rPr>
        <w:t>指导教师职责。实习指导教师对实习工作进行全面负责，并按照实习教学大纲的要求完成指导实习任务。具体职责为：</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做好实习前的调查研究和业务准备，熟悉实习学生的专业和思想、表现，了解实习单位的情况与业务，拟定实习进度计划，做好其他必须的准备工作。</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负责与实习单位的联系，争取实习单位的支持和帮助，为学生排忧解难。</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实习期间，会同实习单位指派的指导人员，加强对学生的全程指导和管理工作，组织好各种实习教学活动，注重培养学生的独立工作能力。</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注意做好学生的政治思想工作，关心学生的身心健康和生活情况，经常对学生进行纪律、安全、保密教育，处理突发事件并及时报告学院领导。</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实习期间，不得擅自离开指导岗位从事其他工作，不得私自找人顶替指导；如遇特殊情况，必须请假并经学院批准，由学院指派其他教师顶岗。擅自离岗者，按教学事故处理。</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6.</w:t>
      </w:r>
      <w:r>
        <w:rPr>
          <w:rFonts w:ascii="仿宋" w:eastAsia="仿宋" w:hAnsi="仿宋" w:hint="eastAsia"/>
          <w:sz w:val="28"/>
          <w:szCs w:val="28"/>
        </w:rPr>
        <w:t>实习结束后，及时做好实</w:t>
      </w:r>
      <w:r>
        <w:rPr>
          <w:rFonts w:ascii="仿宋" w:eastAsia="仿宋" w:hAnsi="仿宋" w:hint="eastAsia"/>
          <w:sz w:val="28"/>
          <w:szCs w:val="28"/>
        </w:rPr>
        <w:t>习考核和总结工作。</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lastRenderedPageBreak/>
        <w:t>第三章</w:t>
      </w:r>
      <w:r>
        <w:rPr>
          <w:rFonts w:ascii="仿宋" w:eastAsia="仿宋" w:hAnsi="仿宋"/>
          <w:b/>
          <w:sz w:val="30"/>
          <w:szCs w:val="30"/>
        </w:rPr>
        <w:t xml:space="preserve"> </w:t>
      </w:r>
      <w:r>
        <w:rPr>
          <w:rFonts w:ascii="仿宋" w:eastAsia="仿宋" w:hAnsi="仿宋" w:hint="eastAsia"/>
          <w:b/>
          <w:sz w:val="30"/>
          <w:szCs w:val="30"/>
        </w:rPr>
        <w:t>实习要求</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第十条</w:t>
      </w:r>
      <w:r>
        <w:rPr>
          <w:rFonts w:ascii="仿宋" w:eastAsia="仿宋" w:hAnsi="仿宋"/>
          <w:sz w:val="28"/>
          <w:szCs w:val="28"/>
        </w:rPr>
        <w:t xml:space="preserve"> </w:t>
      </w:r>
      <w:r w:rsidRPr="005945B9">
        <w:rPr>
          <w:rFonts w:ascii="仿宋" w:eastAsia="仿宋" w:hAnsi="仿宋" w:hint="eastAsia"/>
          <w:b/>
          <w:sz w:val="28"/>
          <w:szCs w:val="28"/>
        </w:rPr>
        <w:t>分散自主实习的申请。</w:t>
      </w:r>
      <w:r>
        <w:rPr>
          <w:rFonts w:ascii="仿宋" w:eastAsia="仿宋" w:hAnsi="仿宋" w:hint="eastAsia"/>
          <w:sz w:val="28"/>
          <w:szCs w:val="28"/>
        </w:rPr>
        <w:t>自愿分散自主实习的，学生本人应向学院提交《学生自行联系实习申请书》及与所学专业相关单位的《实习单位接收函》，经学院审批同意并与学院签订《实习安全协议书》。</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第十一条</w:t>
      </w:r>
      <w:r>
        <w:rPr>
          <w:rFonts w:ascii="仿宋" w:eastAsia="仿宋" w:hAnsi="仿宋"/>
          <w:sz w:val="28"/>
          <w:szCs w:val="28"/>
        </w:rPr>
        <w:t xml:space="preserve"> </w:t>
      </w:r>
      <w:r>
        <w:rPr>
          <w:rFonts w:ascii="仿宋" w:eastAsia="仿宋" w:hAnsi="仿宋" w:hint="eastAsia"/>
          <w:sz w:val="28"/>
          <w:szCs w:val="28"/>
        </w:rPr>
        <w:t>实习基本任务。</w:t>
      </w:r>
      <w:r w:rsidRPr="005945B9">
        <w:rPr>
          <w:rFonts w:ascii="仿宋" w:eastAsia="仿宋" w:hAnsi="仿宋" w:hint="eastAsia"/>
          <w:sz w:val="28"/>
          <w:szCs w:val="28"/>
        </w:rPr>
        <w:t>学生参加各类实习时间累计不少于</w:t>
      </w:r>
      <w:r w:rsidRPr="005945B9">
        <w:rPr>
          <w:rFonts w:ascii="仿宋" w:eastAsia="仿宋" w:hAnsi="仿宋"/>
          <w:sz w:val="28"/>
          <w:szCs w:val="28"/>
        </w:rPr>
        <w:t>1</w:t>
      </w:r>
      <w:r w:rsidRPr="005945B9">
        <w:rPr>
          <w:rFonts w:ascii="仿宋" w:eastAsia="仿宋" w:hAnsi="仿宋" w:hint="eastAsia"/>
          <w:sz w:val="28"/>
          <w:szCs w:val="28"/>
        </w:rPr>
        <w:t>学期</w:t>
      </w:r>
      <w:r>
        <w:rPr>
          <w:rFonts w:ascii="仿宋" w:eastAsia="仿宋" w:hAnsi="仿宋" w:hint="eastAsia"/>
          <w:sz w:val="28"/>
          <w:szCs w:val="28"/>
        </w:rPr>
        <w:t>。实习学生应完成专业实习教学大纲和实习计划规定的任务。</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师范</w:t>
      </w:r>
      <w:proofErr w:type="gramStart"/>
      <w:r>
        <w:rPr>
          <w:rFonts w:ascii="仿宋" w:eastAsia="仿宋" w:hAnsi="仿宋" w:hint="eastAsia"/>
          <w:sz w:val="28"/>
          <w:szCs w:val="28"/>
        </w:rPr>
        <w:t>生教育</w:t>
      </w:r>
      <w:proofErr w:type="gramEnd"/>
      <w:r>
        <w:rPr>
          <w:rFonts w:ascii="仿宋" w:eastAsia="仿宋" w:hAnsi="仿宋" w:hint="eastAsia"/>
          <w:sz w:val="28"/>
          <w:szCs w:val="28"/>
        </w:rPr>
        <w:t>实习时间不少于</w:t>
      </w:r>
      <w:r>
        <w:rPr>
          <w:rFonts w:ascii="仿宋" w:eastAsia="仿宋" w:hAnsi="仿宋"/>
          <w:sz w:val="28"/>
          <w:szCs w:val="28"/>
        </w:rPr>
        <w:t>12</w:t>
      </w:r>
      <w:r>
        <w:rPr>
          <w:rFonts w:ascii="仿宋" w:eastAsia="仿宋" w:hAnsi="仿宋" w:hint="eastAsia"/>
          <w:sz w:val="28"/>
          <w:szCs w:val="28"/>
        </w:rPr>
        <w:t>周，包括教学实习、班主任和教研实习等内容。其中，教学工作实习含听课、编写详细教案、试讲、授课、批改作业等；班主任工作实习</w:t>
      </w:r>
      <w:proofErr w:type="gramStart"/>
      <w:r>
        <w:rPr>
          <w:rFonts w:ascii="仿宋" w:eastAsia="仿宋" w:hAnsi="仿宋" w:hint="eastAsia"/>
          <w:sz w:val="28"/>
          <w:szCs w:val="28"/>
        </w:rPr>
        <w:t>含独立</w:t>
      </w:r>
      <w:proofErr w:type="gramEnd"/>
      <w:r>
        <w:rPr>
          <w:rFonts w:ascii="仿宋" w:eastAsia="仿宋" w:hAnsi="仿宋" w:hint="eastAsia"/>
          <w:sz w:val="28"/>
          <w:szCs w:val="28"/>
        </w:rPr>
        <w:t>组织主题班会、组织出黑板报（墙报），根据实习学校实际情况组织或参加家长会、课外活动和家访等。此外，实习期间，学生应积极参与实习学校举办的教研活动；实习结束后，学生须撰写</w:t>
      </w:r>
      <w:r>
        <w:rPr>
          <w:rFonts w:ascii="仿宋" w:eastAsia="仿宋" w:hAnsi="仿宋" w:hint="eastAsia"/>
          <w:color w:val="000000"/>
          <w:sz w:val="28"/>
          <w:szCs w:val="28"/>
        </w:rPr>
        <w:t>不少于</w:t>
      </w:r>
      <w:r>
        <w:rPr>
          <w:rFonts w:ascii="仿宋" w:eastAsia="仿宋" w:hAnsi="仿宋"/>
          <w:color w:val="000000"/>
          <w:sz w:val="28"/>
          <w:szCs w:val="28"/>
        </w:rPr>
        <w:t>3000</w:t>
      </w:r>
      <w:r>
        <w:rPr>
          <w:rFonts w:ascii="仿宋" w:eastAsia="仿宋" w:hAnsi="仿宋" w:hint="eastAsia"/>
          <w:color w:val="000000"/>
          <w:sz w:val="28"/>
          <w:szCs w:val="28"/>
        </w:rPr>
        <w:t>字的</w:t>
      </w:r>
      <w:r>
        <w:rPr>
          <w:rFonts w:ascii="仿宋" w:eastAsia="仿宋" w:hAnsi="仿宋" w:hint="eastAsia"/>
          <w:sz w:val="28"/>
          <w:szCs w:val="28"/>
        </w:rPr>
        <w:t>教育实习总结</w:t>
      </w:r>
      <w:r>
        <w:rPr>
          <w:rFonts w:ascii="仿宋" w:eastAsia="仿宋" w:hAnsi="仿宋"/>
          <w:color w:val="000000"/>
          <w:sz w:val="28"/>
          <w:szCs w:val="28"/>
        </w:rPr>
        <w:t>1</w:t>
      </w:r>
      <w:r>
        <w:rPr>
          <w:rFonts w:ascii="仿宋" w:eastAsia="仿宋" w:hAnsi="仿宋" w:hint="eastAsia"/>
          <w:color w:val="000000"/>
          <w:sz w:val="28"/>
          <w:szCs w:val="28"/>
        </w:rPr>
        <w:t>篇</w:t>
      </w:r>
      <w:r>
        <w:rPr>
          <w:rFonts w:ascii="仿宋" w:eastAsia="仿宋" w:hAnsi="仿宋" w:hint="eastAsia"/>
          <w:sz w:val="28"/>
          <w:szCs w:val="28"/>
        </w:rPr>
        <w:t>。</w:t>
      </w:r>
    </w:p>
    <w:p w:rsidR="00CF06B0" w:rsidRDefault="00F02BD7" w:rsidP="005945B9">
      <w:pPr>
        <w:snapToGrid w:val="0"/>
        <w:spacing w:line="460" w:lineRule="exact"/>
        <w:ind w:firstLineChars="200" w:firstLine="562"/>
        <w:rPr>
          <w:rFonts w:ascii="仿宋" w:eastAsia="仿宋" w:hAnsi="仿宋"/>
          <w:sz w:val="28"/>
          <w:szCs w:val="28"/>
        </w:rPr>
      </w:pPr>
      <w:r w:rsidRPr="005945B9">
        <w:rPr>
          <w:rFonts w:ascii="仿宋" w:eastAsia="仿宋" w:hAnsi="仿宋" w:hint="eastAsia"/>
          <w:b/>
          <w:color w:val="000000"/>
          <w:sz w:val="28"/>
          <w:szCs w:val="28"/>
        </w:rPr>
        <w:t>非师范类学生毕业实习时间不少于</w:t>
      </w:r>
      <w:r w:rsidRPr="005945B9">
        <w:rPr>
          <w:rFonts w:ascii="仿宋" w:eastAsia="仿宋" w:hAnsi="仿宋"/>
          <w:b/>
          <w:color w:val="000000"/>
          <w:sz w:val="28"/>
          <w:szCs w:val="28"/>
        </w:rPr>
        <w:t>12</w:t>
      </w:r>
      <w:r w:rsidRPr="005945B9">
        <w:rPr>
          <w:rFonts w:ascii="仿宋" w:eastAsia="仿宋" w:hAnsi="仿宋" w:hint="eastAsia"/>
          <w:b/>
          <w:color w:val="000000"/>
          <w:sz w:val="28"/>
          <w:szCs w:val="28"/>
        </w:rPr>
        <w:t>周，</w:t>
      </w:r>
      <w:r>
        <w:rPr>
          <w:rFonts w:ascii="仿宋" w:eastAsia="仿宋" w:hAnsi="仿宋" w:hint="eastAsia"/>
          <w:color w:val="000000"/>
          <w:sz w:val="28"/>
          <w:szCs w:val="28"/>
        </w:rPr>
        <w:t>基本任务包括：</w:t>
      </w:r>
      <w:r w:rsidRPr="005945B9">
        <w:rPr>
          <w:rFonts w:ascii="仿宋" w:eastAsia="仿宋" w:hAnsi="仿宋" w:hint="eastAsia"/>
          <w:b/>
          <w:color w:val="000000"/>
          <w:sz w:val="28"/>
          <w:szCs w:val="28"/>
        </w:rPr>
        <w:t>根据实习单位的安排，按计划</w:t>
      </w:r>
      <w:r w:rsidRPr="005945B9">
        <w:rPr>
          <w:rFonts w:ascii="仿宋" w:eastAsia="仿宋" w:hAnsi="仿宋" w:hint="eastAsia"/>
          <w:b/>
          <w:sz w:val="28"/>
          <w:szCs w:val="28"/>
        </w:rPr>
        <w:t>积极参与相关实习活动，并根据实习工作进程每周填写</w:t>
      </w:r>
      <w:r w:rsidRPr="005945B9">
        <w:rPr>
          <w:rFonts w:ascii="仿宋" w:eastAsia="仿宋" w:hAnsi="仿宋"/>
          <w:b/>
          <w:sz w:val="28"/>
          <w:szCs w:val="28"/>
        </w:rPr>
        <w:t>1</w:t>
      </w:r>
      <w:r w:rsidRPr="005945B9">
        <w:rPr>
          <w:rFonts w:ascii="仿宋" w:eastAsia="仿宋" w:hAnsi="仿宋" w:hint="eastAsia"/>
          <w:b/>
          <w:sz w:val="28"/>
          <w:szCs w:val="28"/>
        </w:rPr>
        <w:t>次实习周记，主要内容为实习内容、收获体会、不足之处、</w:t>
      </w:r>
      <w:r w:rsidRPr="005945B9">
        <w:rPr>
          <w:rFonts w:ascii="仿宋" w:eastAsia="仿宋" w:hAnsi="仿宋" w:hint="eastAsia"/>
          <w:b/>
          <w:sz w:val="28"/>
          <w:szCs w:val="28"/>
        </w:rPr>
        <w:t>改进设想等；实习结束后，撰写不少于</w:t>
      </w:r>
      <w:r w:rsidRPr="005945B9">
        <w:rPr>
          <w:rFonts w:ascii="仿宋" w:eastAsia="仿宋" w:hAnsi="仿宋"/>
          <w:b/>
          <w:sz w:val="28"/>
          <w:szCs w:val="28"/>
        </w:rPr>
        <w:t>3000</w:t>
      </w:r>
      <w:r w:rsidRPr="005945B9">
        <w:rPr>
          <w:rFonts w:ascii="仿宋" w:eastAsia="仿宋" w:hAnsi="仿宋" w:hint="eastAsia"/>
          <w:b/>
          <w:sz w:val="28"/>
          <w:szCs w:val="28"/>
        </w:rPr>
        <w:t>字的实习总结</w:t>
      </w:r>
      <w:r w:rsidRPr="005945B9">
        <w:rPr>
          <w:rFonts w:ascii="仿宋" w:eastAsia="仿宋" w:hAnsi="仿宋"/>
          <w:b/>
          <w:sz w:val="28"/>
          <w:szCs w:val="28"/>
        </w:rPr>
        <w:t>1</w:t>
      </w:r>
      <w:r w:rsidRPr="005945B9">
        <w:rPr>
          <w:rFonts w:ascii="仿宋" w:eastAsia="仿宋" w:hAnsi="仿宋" w:hint="eastAsia"/>
          <w:b/>
          <w:sz w:val="28"/>
          <w:szCs w:val="28"/>
        </w:rPr>
        <w:t>篇。</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第十二条</w:t>
      </w:r>
      <w:r>
        <w:rPr>
          <w:rFonts w:ascii="仿宋" w:eastAsia="仿宋" w:hAnsi="仿宋"/>
          <w:sz w:val="28"/>
          <w:szCs w:val="28"/>
        </w:rPr>
        <w:t xml:space="preserve"> </w:t>
      </w:r>
      <w:r>
        <w:rPr>
          <w:rFonts w:ascii="仿宋" w:eastAsia="仿宋" w:hAnsi="仿宋" w:hint="eastAsia"/>
          <w:sz w:val="28"/>
          <w:szCs w:val="28"/>
        </w:rPr>
        <w:t>纪律要求。实习学生应自觉遵守学校纪律和实习单位的有关规章制度，特别是遵守实习现场的规章、保密及安全制度。</w:t>
      </w:r>
    </w:p>
    <w:p w:rsidR="00CF06B0" w:rsidRPr="005945B9" w:rsidRDefault="00F02BD7">
      <w:pPr>
        <w:snapToGrid w:val="0"/>
        <w:spacing w:line="460" w:lineRule="exact"/>
        <w:ind w:firstLineChars="200" w:firstLine="560"/>
        <w:rPr>
          <w:rFonts w:ascii="仿宋" w:eastAsia="仿宋" w:hAnsi="仿宋"/>
          <w:b/>
          <w:sz w:val="28"/>
          <w:szCs w:val="28"/>
        </w:rPr>
      </w:pPr>
      <w:r>
        <w:rPr>
          <w:rFonts w:ascii="仿宋" w:eastAsia="仿宋" w:hAnsi="仿宋" w:hint="eastAsia"/>
          <w:sz w:val="28"/>
          <w:szCs w:val="28"/>
        </w:rPr>
        <w:t>因病或其他原因确不能参加实习者，应提供医院证明及书面申请报告，向所在学院办理请假手续。实习期间请假者，应经指导教师同意，未经批准，不得擅离实习单位，违者按旷课处理。</w:t>
      </w:r>
      <w:r w:rsidRPr="005945B9">
        <w:rPr>
          <w:rFonts w:ascii="仿宋" w:eastAsia="仿宋" w:hAnsi="仿宋" w:hint="eastAsia"/>
          <w:b/>
          <w:sz w:val="28"/>
          <w:szCs w:val="28"/>
        </w:rPr>
        <w:t>未参加实习或实习成绩不及格者需重修，否则不予毕业；重修可在暑假期间或毕业后一年内进行，经考核合格后按学校学籍管理办法处理。</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实习期间，学生因违反实习纪律和安全规程造成自身</w:t>
      </w:r>
      <w:r>
        <w:rPr>
          <w:rFonts w:ascii="仿宋" w:eastAsia="仿宋" w:hAnsi="仿宋" w:hint="eastAsia"/>
          <w:sz w:val="28"/>
          <w:szCs w:val="28"/>
        </w:rPr>
        <w:t>伤害，由学生本人负责；造成他人伤害或国家的经济损失，由学生本人及家长承担经济和法律责任。</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第四章</w:t>
      </w:r>
      <w:r>
        <w:rPr>
          <w:rFonts w:ascii="仿宋" w:eastAsia="仿宋" w:hAnsi="仿宋"/>
          <w:b/>
          <w:sz w:val="30"/>
          <w:szCs w:val="30"/>
        </w:rPr>
        <w:t xml:space="preserve"> </w:t>
      </w:r>
      <w:r>
        <w:rPr>
          <w:rFonts w:ascii="仿宋" w:eastAsia="仿宋" w:hAnsi="仿宋" w:hint="eastAsia"/>
          <w:b/>
          <w:sz w:val="30"/>
          <w:szCs w:val="30"/>
        </w:rPr>
        <w:t>检查监督</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第十三条</w:t>
      </w:r>
      <w:r>
        <w:rPr>
          <w:rFonts w:ascii="仿宋" w:eastAsia="仿宋" w:hAnsi="仿宋"/>
          <w:sz w:val="28"/>
          <w:szCs w:val="28"/>
        </w:rPr>
        <w:t xml:space="preserve"> </w:t>
      </w:r>
      <w:r>
        <w:rPr>
          <w:rFonts w:ascii="仿宋" w:eastAsia="仿宋" w:hAnsi="仿宋" w:hint="eastAsia"/>
          <w:sz w:val="28"/>
          <w:szCs w:val="28"/>
        </w:rPr>
        <w:t>为确保实习工作质量，各学院应根据计划安排，加强</w:t>
      </w:r>
      <w:r>
        <w:rPr>
          <w:rFonts w:ascii="仿宋" w:eastAsia="仿宋" w:hAnsi="仿宋" w:hint="eastAsia"/>
          <w:sz w:val="28"/>
          <w:szCs w:val="28"/>
        </w:rPr>
        <w:lastRenderedPageBreak/>
        <w:t>实习工作检查与监督；学校定期开展专项检查，并对各学院实习点学生实习情况进行实地抽查。</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第十四条</w:t>
      </w:r>
      <w:r>
        <w:rPr>
          <w:rFonts w:ascii="仿宋" w:eastAsia="仿宋" w:hAnsi="仿宋"/>
          <w:sz w:val="28"/>
          <w:szCs w:val="28"/>
        </w:rPr>
        <w:t xml:space="preserve"> </w:t>
      </w:r>
      <w:r>
        <w:rPr>
          <w:rFonts w:ascii="仿宋" w:eastAsia="仿宋" w:hAnsi="仿宋" w:hint="eastAsia"/>
          <w:sz w:val="28"/>
          <w:szCs w:val="28"/>
        </w:rPr>
        <w:t>各学院应将实习工作检查报告及时报送教务处实践科，报告内容应包括：规章制度落实情况、实习生任务完成情况、实习工作中的主要做法、存在的问题和有关建议等。</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第五章</w:t>
      </w:r>
      <w:r>
        <w:rPr>
          <w:rFonts w:ascii="仿宋" w:eastAsia="仿宋" w:hAnsi="仿宋"/>
          <w:b/>
          <w:sz w:val="30"/>
          <w:szCs w:val="30"/>
        </w:rPr>
        <w:t xml:space="preserve"> </w:t>
      </w:r>
      <w:r>
        <w:rPr>
          <w:rFonts w:ascii="仿宋" w:eastAsia="仿宋" w:hAnsi="仿宋" w:hint="eastAsia"/>
          <w:b/>
          <w:sz w:val="30"/>
          <w:szCs w:val="30"/>
        </w:rPr>
        <w:t>成绩考核</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第十五条</w:t>
      </w:r>
      <w:r>
        <w:rPr>
          <w:rFonts w:ascii="仿宋" w:eastAsia="仿宋" w:hAnsi="仿宋"/>
          <w:sz w:val="28"/>
          <w:szCs w:val="28"/>
        </w:rPr>
        <w:t xml:space="preserve"> </w:t>
      </w:r>
      <w:r>
        <w:rPr>
          <w:rFonts w:ascii="仿宋" w:eastAsia="仿宋" w:hAnsi="仿宋" w:hint="eastAsia"/>
          <w:sz w:val="28"/>
          <w:szCs w:val="28"/>
        </w:rPr>
        <w:t>实习成绩评定标准。学生完成实习教学大纲、实习计划规定的各项任务，经考查合格</w:t>
      </w:r>
      <w:r>
        <w:rPr>
          <w:rFonts w:ascii="仿宋" w:eastAsia="仿宋" w:hAnsi="仿宋" w:hint="eastAsia"/>
          <w:sz w:val="28"/>
          <w:szCs w:val="28"/>
        </w:rPr>
        <w:t>者，给予相应的成绩和学分。实习成绩以等级制或百分制计算，分优秀、良好、中等、及格、不及格</w:t>
      </w:r>
      <w:r>
        <w:rPr>
          <w:rFonts w:ascii="仿宋" w:eastAsia="仿宋" w:hAnsi="仿宋"/>
          <w:sz w:val="28"/>
          <w:szCs w:val="28"/>
        </w:rPr>
        <w:t>5</w:t>
      </w:r>
      <w:r>
        <w:rPr>
          <w:rFonts w:ascii="仿宋" w:eastAsia="仿宋" w:hAnsi="仿宋" w:hint="eastAsia"/>
          <w:sz w:val="28"/>
          <w:szCs w:val="28"/>
        </w:rPr>
        <w:t>个等级</w:t>
      </w:r>
      <w:r>
        <w:rPr>
          <w:rFonts w:ascii="仿宋" w:eastAsia="仿宋" w:hAnsi="仿宋"/>
          <w:sz w:val="28"/>
          <w:szCs w:val="28"/>
        </w:rPr>
        <w:t>(</w:t>
      </w:r>
      <w:r>
        <w:rPr>
          <w:rFonts w:ascii="仿宋" w:eastAsia="仿宋" w:hAnsi="仿宋" w:hint="eastAsia"/>
          <w:sz w:val="28"/>
          <w:szCs w:val="28"/>
        </w:rPr>
        <w:t>或百分制，按优秀≥</w:t>
      </w:r>
      <w:r>
        <w:rPr>
          <w:rFonts w:ascii="仿宋" w:eastAsia="仿宋" w:hAnsi="仿宋"/>
          <w:sz w:val="28"/>
          <w:szCs w:val="28"/>
        </w:rPr>
        <w:t>90</w:t>
      </w:r>
      <w:r>
        <w:rPr>
          <w:rFonts w:ascii="仿宋" w:eastAsia="仿宋" w:hAnsi="仿宋" w:hint="eastAsia"/>
          <w:sz w:val="28"/>
          <w:szCs w:val="28"/>
        </w:rPr>
        <w:t>分，良好≥</w:t>
      </w:r>
      <w:r>
        <w:rPr>
          <w:rFonts w:ascii="仿宋" w:eastAsia="仿宋" w:hAnsi="仿宋"/>
          <w:sz w:val="28"/>
          <w:szCs w:val="28"/>
        </w:rPr>
        <w:t>80</w:t>
      </w:r>
      <w:r>
        <w:rPr>
          <w:rFonts w:ascii="仿宋" w:eastAsia="仿宋" w:hAnsi="仿宋" w:hint="eastAsia"/>
          <w:sz w:val="28"/>
          <w:szCs w:val="28"/>
        </w:rPr>
        <w:t>分，中等≥</w:t>
      </w:r>
      <w:r>
        <w:rPr>
          <w:rFonts w:ascii="仿宋" w:eastAsia="仿宋" w:hAnsi="仿宋"/>
          <w:sz w:val="28"/>
          <w:szCs w:val="28"/>
        </w:rPr>
        <w:t>70</w:t>
      </w:r>
      <w:r>
        <w:rPr>
          <w:rFonts w:ascii="仿宋" w:eastAsia="仿宋" w:hAnsi="仿宋" w:hint="eastAsia"/>
          <w:sz w:val="28"/>
          <w:szCs w:val="28"/>
        </w:rPr>
        <w:t>分，及格≥</w:t>
      </w:r>
      <w:r>
        <w:rPr>
          <w:rFonts w:ascii="仿宋" w:eastAsia="仿宋" w:hAnsi="仿宋"/>
          <w:sz w:val="28"/>
          <w:szCs w:val="28"/>
        </w:rPr>
        <w:t>60</w:t>
      </w:r>
      <w:r>
        <w:rPr>
          <w:rFonts w:ascii="仿宋" w:eastAsia="仿宋" w:hAnsi="仿宋" w:hint="eastAsia"/>
          <w:sz w:val="28"/>
          <w:szCs w:val="28"/>
        </w:rPr>
        <w:t>分，不及格</w:t>
      </w:r>
      <w:r>
        <w:rPr>
          <w:rFonts w:ascii="仿宋" w:eastAsia="仿宋" w:hAnsi="仿宋"/>
          <w:sz w:val="28"/>
          <w:szCs w:val="28"/>
        </w:rPr>
        <w:t>&lt;60</w:t>
      </w:r>
      <w:r>
        <w:rPr>
          <w:rFonts w:ascii="仿宋" w:eastAsia="仿宋" w:hAnsi="仿宋" w:hint="eastAsia"/>
          <w:sz w:val="28"/>
          <w:szCs w:val="28"/>
        </w:rPr>
        <w:t>分转换</w:t>
      </w:r>
      <w:r>
        <w:rPr>
          <w:rFonts w:ascii="仿宋" w:eastAsia="仿宋" w:hAnsi="仿宋"/>
          <w:sz w:val="28"/>
          <w:szCs w:val="28"/>
        </w:rPr>
        <w:t>)</w:t>
      </w:r>
      <w:r>
        <w:rPr>
          <w:rFonts w:ascii="仿宋" w:eastAsia="仿宋" w:hAnsi="仿宋" w:hint="eastAsia"/>
          <w:sz w:val="28"/>
          <w:szCs w:val="28"/>
        </w:rPr>
        <w:t>，具体参见《</w:t>
      </w:r>
      <w:bookmarkStart w:id="1" w:name="_Toc278782897"/>
      <w:bookmarkStart w:id="2" w:name="_Toc283385882"/>
      <w:bookmarkStart w:id="3" w:name="_Toc282009191"/>
      <w:bookmarkStart w:id="4" w:name="_Toc287863589"/>
      <w:r>
        <w:rPr>
          <w:rFonts w:ascii="仿宋" w:eastAsia="仿宋" w:hAnsi="仿宋" w:hint="eastAsia"/>
          <w:sz w:val="28"/>
          <w:szCs w:val="28"/>
        </w:rPr>
        <w:t>三明学院实践课考核评价标准</w:t>
      </w:r>
      <w:r>
        <w:rPr>
          <w:rFonts w:ascii="仿宋" w:eastAsia="仿宋" w:hAnsi="仿宋"/>
          <w:sz w:val="28"/>
          <w:szCs w:val="28"/>
        </w:rPr>
        <w:t>(</w:t>
      </w:r>
      <w:r>
        <w:rPr>
          <w:rFonts w:ascii="仿宋" w:eastAsia="仿宋" w:hAnsi="仿宋" w:hint="eastAsia"/>
          <w:sz w:val="28"/>
          <w:szCs w:val="28"/>
        </w:rPr>
        <w:t>修订</w:t>
      </w:r>
      <w:r>
        <w:rPr>
          <w:rFonts w:ascii="仿宋" w:eastAsia="仿宋" w:hAnsi="仿宋"/>
          <w:sz w:val="28"/>
          <w:szCs w:val="28"/>
        </w:rPr>
        <w:t>)</w:t>
      </w:r>
      <w:bookmarkEnd w:id="1"/>
      <w:bookmarkEnd w:id="2"/>
      <w:bookmarkEnd w:id="3"/>
      <w:bookmarkEnd w:id="4"/>
      <w:r>
        <w:rPr>
          <w:rFonts w:ascii="仿宋" w:eastAsia="仿宋" w:hAnsi="仿宋" w:hint="eastAsia"/>
          <w:sz w:val="28"/>
          <w:szCs w:val="28"/>
        </w:rPr>
        <w:t>》。</w:t>
      </w:r>
      <w:r w:rsidRPr="005945B9">
        <w:rPr>
          <w:rFonts w:ascii="仿宋" w:eastAsia="仿宋" w:hAnsi="仿宋" w:hint="eastAsia"/>
          <w:b/>
          <w:sz w:val="28"/>
          <w:szCs w:val="28"/>
        </w:rPr>
        <w:t>实习成绩应呈正态分布，各专业实习成绩优秀的比例控制在</w:t>
      </w:r>
      <w:r w:rsidRPr="005945B9">
        <w:rPr>
          <w:rFonts w:ascii="仿宋" w:eastAsia="仿宋" w:hAnsi="仿宋"/>
          <w:b/>
          <w:sz w:val="28"/>
          <w:szCs w:val="28"/>
        </w:rPr>
        <w:t>20%</w:t>
      </w:r>
      <w:r w:rsidRPr="005945B9">
        <w:rPr>
          <w:rFonts w:ascii="仿宋" w:eastAsia="仿宋" w:hAnsi="仿宋" w:hint="eastAsia"/>
          <w:b/>
          <w:sz w:val="28"/>
          <w:szCs w:val="28"/>
        </w:rPr>
        <w:t>以内。</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第十六条</w:t>
      </w:r>
      <w:r>
        <w:rPr>
          <w:rFonts w:ascii="仿宋" w:eastAsia="仿宋" w:hAnsi="仿宋"/>
          <w:sz w:val="28"/>
          <w:szCs w:val="28"/>
        </w:rPr>
        <w:t xml:space="preserve"> </w:t>
      </w:r>
      <w:r>
        <w:rPr>
          <w:rFonts w:ascii="仿宋" w:eastAsia="仿宋" w:hAnsi="仿宋" w:hint="eastAsia"/>
          <w:sz w:val="28"/>
          <w:szCs w:val="28"/>
        </w:rPr>
        <w:t>实习成绩评定程序。</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实习结束后，学生应撰写个人实习总结，主要总结个人实习工作的表现、内容、完成情况、主要收获和不足等方面，并填写《三明学院学生实习考核表》。</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指导教师及实习单位根据实习生的表现和实习任务的完成质量给出评语及评分。其中学生毕业（教育）实习成绩应由各学院毕业实习领导小组进行综合评议，评定出学生的最终实习成绩。</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第六章</w:t>
      </w:r>
      <w:r>
        <w:rPr>
          <w:rFonts w:ascii="仿宋" w:eastAsia="仿宋" w:hAnsi="仿宋"/>
          <w:b/>
          <w:sz w:val="30"/>
          <w:szCs w:val="30"/>
        </w:rPr>
        <w:t xml:space="preserve"> </w:t>
      </w:r>
      <w:r>
        <w:rPr>
          <w:rFonts w:ascii="仿宋" w:eastAsia="仿宋" w:hAnsi="仿宋" w:hint="eastAsia"/>
          <w:b/>
          <w:sz w:val="30"/>
          <w:szCs w:val="30"/>
        </w:rPr>
        <w:t>实习评优</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第十七条</w:t>
      </w:r>
      <w:r>
        <w:rPr>
          <w:rFonts w:ascii="仿宋" w:eastAsia="仿宋" w:hAnsi="仿宋"/>
          <w:sz w:val="28"/>
          <w:szCs w:val="28"/>
        </w:rPr>
        <w:t xml:space="preserve"> </w:t>
      </w:r>
      <w:r>
        <w:rPr>
          <w:rFonts w:ascii="仿宋" w:eastAsia="仿宋" w:hAnsi="仿宋" w:hint="eastAsia"/>
          <w:sz w:val="28"/>
          <w:szCs w:val="28"/>
        </w:rPr>
        <w:t>毕业（教育）实习结束后，各学院应组织开展实习总结大会、实习座谈会等交流活动，表彰实习过程中表现突出的指导教师和实习生。</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第十八条</w:t>
      </w:r>
      <w:r>
        <w:rPr>
          <w:rFonts w:ascii="仿宋" w:eastAsia="仿宋" w:hAnsi="仿宋"/>
          <w:sz w:val="28"/>
          <w:szCs w:val="28"/>
        </w:rPr>
        <w:t xml:space="preserve"> </w:t>
      </w:r>
      <w:r>
        <w:rPr>
          <w:rFonts w:ascii="仿宋" w:eastAsia="仿宋" w:hAnsi="仿宋" w:hint="eastAsia"/>
          <w:sz w:val="28"/>
          <w:szCs w:val="28"/>
        </w:rPr>
        <w:t>学校开展优秀指导教师和实习生评选活动，对获奖者给予表彰并颁发荣誉证书。</w:t>
      </w:r>
      <w:r w:rsidRPr="005945B9">
        <w:rPr>
          <w:rFonts w:ascii="仿宋" w:eastAsia="仿宋" w:hAnsi="仿宋" w:hint="eastAsia"/>
          <w:b/>
          <w:sz w:val="28"/>
          <w:szCs w:val="28"/>
        </w:rPr>
        <w:t>其中校级优秀指导教师控制在</w:t>
      </w:r>
      <w:r w:rsidRPr="005945B9">
        <w:rPr>
          <w:rFonts w:ascii="仿宋" w:eastAsia="仿宋" w:hAnsi="仿宋"/>
          <w:b/>
          <w:sz w:val="28"/>
          <w:szCs w:val="28"/>
        </w:rPr>
        <w:t>1%</w:t>
      </w:r>
      <w:r w:rsidRPr="005945B9">
        <w:rPr>
          <w:rFonts w:ascii="仿宋" w:eastAsia="仿宋" w:hAnsi="仿宋" w:hint="eastAsia"/>
          <w:b/>
          <w:sz w:val="28"/>
          <w:szCs w:val="28"/>
        </w:rPr>
        <w:t>之内，校级优秀实习生控制在</w:t>
      </w:r>
      <w:r w:rsidRPr="005945B9">
        <w:rPr>
          <w:rFonts w:ascii="仿宋" w:eastAsia="仿宋" w:hAnsi="仿宋"/>
          <w:b/>
          <w:sz w:val="28"/>
          <w:szCs w:val="28"/>
        </w:rPr>
        <w:t>10%</w:t>
      </w:r>
      <w:r w:rsidRPr="005945B9">
        <w:rPr>
          <w:rFonts w:ascii="仿宋" w:eastAsia="仿宋" w:hAnsi="仿宋" w:hint="eastAsia"/>
          <w:b/>
          <w:sz w:val="28"/>
          <w:szCs w:val="28"/>
        </w:rPr>
        <w:t>之内。</w:t>
      </w:r>
    </w:p>
    <w:p w:rsidR="00CF06B0" w:rsidRDefault="00F02BD7" w:rsidP="005945B9">
      <w:pPr>
        <w:snapToGrid w:val="0"/>
        <w:spacing w:beforeLines="50" w:afterLines="50" w:line="500" w:lineRule="exact"/>
        <w:jc w:val="center"/>
        <w:rPr>
          <w:rFonts w:ascii="仿宋" w:eastAsia="仿宋" w:hAnsi="仿宋"/>
          <w:b/>
          <w:sz w:val="30"/>
          <w:szCs w:val="30"/>
        </w:rPr>
      </w:pPr>
      <w:r>
        <w:rPr>
          <w:rFonts w:ascii="仿宋" w:eastAsia="仿宋" w:hAnsi="仿宋" w:hint="eastAsia"/>
          <w:b/>
          <w:sz w:val="30"/>
          <w:szCs w:val="30"/>
        </w:rPr>
        <w:t>第七章</w:t>
      </w:r>
      <w:r>
        <w:rPr>
          <w:rFonts w:ascii="仿宋" w:eastAsia="仿宋" w:hAnsi="仿宋"/>
          <w:b/>
          <w:sz w:val="30"/>
          <w:szCs w:val="30"/>
        </w:rPr>
        <w:t xml:space="preserve"> </w:t>
      </w:r>
      <w:r>
        <w:rPr>
          <w:rFonts w:ascii="仿宋" w:eastAsia="仿宋" w:hAnsi="仿宋" w:hint="eastAsia"/>
          <w:b/>
          <w:sz w:val="30"/>
          <w:szCs w:val="30"/>
        </w:rPr>
        <w:t>附则</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lastRenderedPageBreak/>
        <w:t>第十九条</w:t>
      </w:r>
      <w:r>
        <w:rPr>
          <w:rFonts w:ascii="仿宋" w:eastAsia="仿宋" w:hAnsi="仿宋"/>
          <w:sz w:val="28"/>
          <w:szCs w:val="28"/>
        </w:rPr>
        <w:t xml:space="preserve"> </w:t>
      </w:r>
      <w:r>
        <w:rPr>
          <w:rFonts w:ascii="仿宋" w:eastAsia="仿宋" w:hAnsi="仿宋" w:hint="eastAsia"/>
          <w:sz w:val="28"/>
          <w:szCs w:val="28"/>
        </w:rPr>
        <w:t>各学院应将学校划拨的教学经费优先用于学生实习工作，以确保实习工作顺利开展。</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第二十条</w:t>
      </w:r>
      <w:r>
        <w:rPr>
          <w:rFonts w:ascii="仿宋" w:eastAsia="仿宋" w:hAnsi="仿宋"/>
          <w:sz w:val="28"/>
          <w:szCs w:val="28"/>
        </w:rPr>
        <w:t xml:space="preserve"> </w:t>
      </w:r>
      <w:r>
        <w:rPr>
          <w:rFonts w:ascii="仿宋" w:eastAsia="仿宋" w:hAnsi="仿宋" w:hint="eastAsia"/>
          <w:sz w:val="28"/>
          <w:szCs w:val="28"/>
        </w:rPr>
        <w:t>实习指导教师工作量按照学校相关标准予以核算，住宿、路费等按计划财务规定执行。未能全面完成实习指导任务的，应扣减相应的工作量，情节严重的按学校有关规定处理。</w:t>
      </w:r>
    </w:p>
    <w:p w:rsidR="00CF06B0" w:rsidRDefault="00F02BD7">
      <w:pPr>
        <w:snapToGrid w:val="0"/>
        <w:spacing w:line="460" w:lineRule="exact"/>
        <w:ind w:firstLineChars="200" w:firstLine="560"/>
        <w:rPr>
          <w:rFonts w:ascii="仿宋" w:eastAsia="仿宋" w:hAnsi="仿宋"/>
          <w:sz w:val="28"/>
          <w:szCs w:val="28"/>
        </w:rPr>
      </w:pPr>
      <w:r>
        <w:rPr>
          <w:rFonts w:ascii="仿宋" w:eastAsia="仿宋" w:hAnsi="仿宋" w:hint="eastAsia"/>
          <w:sz w:val="28"/>
          <w:szCs w:val="28"/>
        </w:rPr>
        <w:t>第二十一条</w:t>
      </w:r>
      <w:r>
        <w:rPr>
          <w:rFonts w:ascii="仿宋" w:eastAsia="仿宋" w:hAnsi="仿宋"/>
          <w:sz w:val="28"/>
          <w:szCs w:val="28"/>
        </w:rPr>
        <w:t xml:space="preserve"> </w:t>
      </w:r>
      <w:r>
        <w:rPr>
          <w:rFonts w:ascii="仿宋" w:eastAsia="仿宋" w:hAnsi="仿宋" w:hint="eastAsia"/>
          <w:sz w:val="28"/>
          <w:szCs w:val="28"/>
        </w:rPr>
        <w:t>本规定由教务处负责解释，自公布之日起施行。原</w:t>
      </w:r>
      <w:bookmarkStart w:id="5" w:name="_Toc148536200"/>
      <w:bookmarkStart w:id="6" w:name="_Toc160981770"/>
      <w:bookmarkStart w:id="7" w:name="_Toc160980772"/>
      <w:r>
        <w:rPr>
          <w:rFonts w:ascii="仿宋" w:eastAsia="仿宋" w:hAnsi="仿宋" w:hint="eastAsia"/>
          <w:sz w:val="28"/>
          <w:szCs w:val="28"/>
        </w:rPr>
        <w:t>《三明学院</w:t>
      </w:r>
      <w:bookmarkStart w:id="8" w:name="_Toc148536201"/>
      <w:bookmarkEnd w:id="5"/>
      <w:bookmarkEnd w:id="6"/>
      <w:bookmarkEnd w:id="7"/>
      <w:r>
        <w:rPr>
          <w:rFonts w:ascii="仿宋" w:eastAsia="仿宋" w:hAnsi="仿宋" w:hint="eastAsia"/>
          <w:sz w:val="28"/>
          <w:szCs w:val="28"/>
        </w:rPr>
        <w:t>学生毕业实习工作管理办法》（明院办发〔</w:t>
      </w:r>
      <w:r>
        <w:rPr>
          <w:rFonts w:ascii="仿宋" w:eastAsia="仿宋" w:hAnsi="仿宋"/>
          <w:sz w:val="28"/>
          <w:szCs w:val="28"/>
        </w:rPr>
        <w:t>2009</w:t>
      </w:r>
      <w:r>
        <w:rPr>
          <w:rFonts w:ascii="仿宋" w:eastAsia="仿宋" w:hAnsi="仿宋" w:hint="eastAsia"/>
          <w:sz w:val="28"/>
          <w:szCs w:val="28"/>
        </w:rPr>
        <w:t>〕</w:t>
      </w:r>
      <w:r>
        <w:rPr>
          <w:rFonts w:ascii="仿宋" w:eastAsia="仿宋" w:hAnsi="仿宋"/>
          <w:sz w:val="28"/>
          <w:szCs w:val="28"/>
        </w:rPr>
        <w:t>24</w:t>
      </w:r>
      <w:r>
        <w:rPr>
          <w:rFonts w:ascii="仿宋" w:eastAsia="仿宋" w:hAnsi="仿宋" w:hint="eastAsia"/>
          <w:sz w:val="28"/>
          <w:szCs w:val="28"/>
        </w:rPr>
        <w:t>号</w:t>
      </w:r>
      <w:bookmarkEnd w:id="8"/>
      <w:r>
        <w:rPr>
          <w:rFonts w:ascii="仿宋" w:eastAsia="仿宋" w:hAnsi="仿宋" w:hint="eastAsia"/>
          <w:sz w:val="28"/>
          <w:szCs w:val="28"/>
        </w:rPr>
        <w:t>）同时废止。</w:t>
      </w: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ind w:firstLineChars="200" w:firstLine="560"/>
        <w:rPr>
          <w:rFonts w:ascii="仿宋" w:eastAsia="仿宋" w:hAnsi="仿宋"/>
          <w:color w:val="000000"/>
          <w:sz w:val="28"/>
          <w:szCs w:val="28"/>
        </w:rPr>
      </w:pPr>
    </w:p>
    <w:p w:rsidR="00CF06B0" w:rsidRDefault="00CF06B0">
      <w:pPr>
        <w:snapToGrid w:val="0"/>
        <w:spacing w:line="500" w:lineRule="exact"/>
        <w:rPr>
          <w:rFonts w:ascii="仿宋" w:eastAsia="仿宋" w:hAnsi="仿宋"/>
          <w:color w:val="000000"/>
          <w:sz w:val="28"/>
          <w:szCs w:val="28"/>
        </w:rPr>
      </w:pPr>
    </w:p>
    <w:p w:rsidR="00CF06B0" w:rsidRDefault="00CF06B0" w:rsidP="005945B9">
      <w:pPr>
        <w:tabs>
          <w:tab w:val="left" w:pos="7299"/>
          <w:tab w:val="left" w:pos="7419"/>
          <w:tab w:val="left" w:pos="7569"/>
        </w:tabs>
        <w:spacing w:line="460" w:lineRule="exact"/>
        <w:ind w:firstLineChars="2095" w:firstLine="5060"/>
        <w:rPr>
          <w:rFonts w:ascii="仿宋" w:eastAsia="仿宋" w:hAnsi="仿宋" w:cs="仿宋_GB2312"/>
          <w:spacing w:val="-14"/>
          <w:w w:val="90"/>
          <w:sz w:val="30"/>
          <w:szCs w:val="30"/>
        </w:rPr>
      </w:pPr>
    </w:p>
    <w:p w:rsidR="00CF06B0" w:rsidRDefault="00CF06B0">
      <w:pPr>
        <w:spacing w:line="460" w:lineRule="exact"/>
        <w:ind w:firstLineChars="100" w:firstLine="280"/>
        <w:jc w:val="left"/>
        <w:rPr>
          <w:rFonts w:ascii="仿宋" w:eastAsia="仿宋" w:hAnsi="仿宋" w:cs="仿宋_GB2312"/>
          <w:sz w:val="30"/>
          <w:szCs w:val="30"/>
        </w:rPr>
      </w:pPr>
      <w:r w:rsidRPr="00CF06B0">
        <w:rPr>
          <w:rFonts w:ascii="仿宋" w:eastAsia="仿宋" w:hAnsi="仿宋" w:cs="仿宋_GB2312"/>
          <w:sz w:val="28"/>
          <w:szCs w:val="28"/>
        </w:rPr>
        <w:pict>
          <v:line id="Line 20" o:spid="_x0000_s2055" style="position:absolute;left:0;text-align:left;z-index:251660288" from="1.5pt,1.2pt" to="412.2pt,1.2pt" o:gfxdata="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1m4/9MAAAAFAQAADwAAAAAAAAABACAAAAAiAAAAZHJzL2Rvd25yZXYueG1s&#10;UEsBAhQAFAAAAAgAh07iQPfl5zLEAQAAmgMAAA4AAAAAAAAAAQAgAAAAIgEAAGRycy9lMm9Eb2Mu&#10;eG1sUEsFBgAAAAAGAAYAWQEAAFgFAAAAAA==&#10;"/>
        </w:pict>
      </w:r>
      <w:r w:rsidR="00F02BD7">
        <w:rPr>
          <w:rFonts w:ascii="仿宋" w:eastAsia="仿宋" w:hAnsi="仿宋" w:cs="仿宋_GB2312" w:hint="eastAsia"/>
          <w:sz w:val="28"/>
          <w:szCs w:val="28"/>
        </w:rPr>
        <w:t>三明学院党政办公室</w:t>
      </w:r>
      <w:r w:rsidR="00F02BD7">
        <w:rPr>
          <w:rFonts w:ascii="仿宋" w:eastAsia="仿宋" w:hAnsi="仿宋" w:cs="仿宋_GB2312" w:hint="eastAsia"/>
          <w:sz w:val="28"/>
          <w:szCs w:val="28"/>
        </w:rPr>
        <w:t xml:space="preserve">            </w:t>
      </w:r>
      <w:r w:rsidR="00F02BD7">
        <w:rPr>
          <w:rFonts w:ascii="仿宋" w:eastAsia="仿宋" w:hAnsi="仿宋" w:cs="仿宋_GB2312" w:hint="eastAsia"/>
          <w:sz w:val="28"/>
          <w:szCs w:val="28"/>
        </w:rPr>
        <w:t xml:space="preserve">  </w:t>
      </w:r>
      <w:r w:rsidR="00F02BD7">
        <w:rPr>
          <w:rFonts w:ascii="仿宋" w:eastAsia="仿宋" w:hAnsi="仿宋" w:cs="仿宋_GB2312" w:hint="eastAsia"/>
          <w:sz w:val="28"/>
          <w:szCs w:val="28"/>
        </w:rPr>
        <w:t xml:space="preserve">   201</w:t>
      </w:r>
      <w:r w:rsidR="00F02BD7">
        <w:rPr>
          <w:rFonts w:ascii="仿宋" w:eastAsia="仿宋" w:hAnsi="仿宋" w:cs="仿宋_GB2312" w:hint="eastAsia"/>
          <w:sz w:val="28"/>
          <w:szCs w:val="28"/>
        </w:rPr>
        <w:t>8</w:t>
      </w:r>
      <w:r w:rsidR="00F02BD7">
        <w:rPr>
          <w:rFonts w:ascii="仿宋" w:eastAsia="仿宋" w:hAnsi="仿宋" w:cs="仿宋_GB2312" w:hint="eastAsia"/>
          <w:sz w:val="28"/>
          <w:szCs w:val="28"/>
        </w:rPr>
        <w:t>年</w:t>
      </w:r>
      <w:r w:rsidR="00F02BD7">
        <w:rPr>
          <w:rFonts w:ascii="仿宋" w:eastAsia="仿宋" w:hAnsi="仿宋" w:cs="仿宋_GB2312" w:hint="eastAsia"/>
          <w:sz w:val="28"/>
          <w:szCs w:val="28"/>
        </w:rPr>
        <w:t xml:space="preserve"> </w:t>
      </w:r>
      <w:r w:rsidR="00F02BD7">
        <w:rPr>
          <w:rFonts w:ascii="仿宋" w:eastAsia="仿宋" w:hAnsi="仿宋" w:cs="仿宋_GB2312" w:hint="eastAsia"/>
          <w:sz w:val="28"/>
          <w:szCs w:val="28"/>
        </w:rPr>
        <w:t>10</w:t>
      </w:r>
      <w:r w:rsidR="00F02BD7">
        <w:rPr>
          <w:rFonts w:ascii="仿宋" w:eastAsia="仿宋" w:hAnsi="仿宋" w:cs="仿宋_GB2312" w:hint="eastAsia"/>
          <w:sz w:val="28"/>
          <w:szCs w:val="28"/>
        </w:rPr>
        <w:t>月</w:t>
      </w:r>
      <w:r w:rsidR="00F02BD7">
        <w:rPr>
          <w:rFonts w:ascii="仿宋" w:eastAsia="仿宋" w:hAnsi="仿宋" w:cs="仿宋_GB2312" w:hint="eastAsia"/>
          <w:sz w:val="28"/>
          <w:szCs w:val="28"/>
        </w:rPr>
        <w:t>8</w:t>
      </w:r>
      <w:r w:rsidR="00F02BD7">
        <w:rPr>
          <w:rFonts w:ascii="仿宋" w:eastAsia="仿宋" w:hAnsi="仿宋" w:cs="仿宋_GB2312" w:hint="eastAsia"/>
          <w:sz w:val="28"/>
          <w:szCs w:val="28"/>
        </w:rPr>
        <w:t>日印发</w:t>
      </w:r>
      <w:r>
        <w:rPr>
          <w:rFonts w:ascii="仿宋" w:eastAsia="仿宋" w:hAnsi="仿宋" w:cs="仿宋_GB2312"/>
          <w:sz w:val="30"/>
          <w:szCs w:val="30"/>
        </w:rPr>
        <w:pict>
          <v:line id="Line 19" o:spid="_x0000_s2054" style="position:absolute;left:0;text-align:left;z-index:251659264;mso-position-horizontal-relative:text;mso-position-vertical-relative:text" from="0,1.4pt" to="413.7pt,1.4pt" o:gfxdata="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DkocZtIAAAAEAQAADwAAAAAAAAABACAAAAAiAAAAZHJzL2Rvd25yZXYueG1s&#10;UEsBAhQAFAAAAAgAh07iQJWbe/vFAQAAmgMAAA4AAAAAAAAAAQAgAAAAIQEAAGRycy9lMm9Eb2Mu&#10;eG1sUEsFBgAAAAAGAAYAWQEAAFgFAAAAAA==&#10;"/>
        </w:pict>
      </w:r>
    </w:p>
    <w:p w:rsidR="00CF06B0" w:rsidRDefault="00CF06B0">
      <w:pPr>
        <w:spacing w:line="460" w:lineRule="exact"/>
        <w:ind w:firstLineChars="1800" w:firstLine="5400"/>
        <w:jc w:val="left"/>
        <w:rPr>
          <w:rFonts w:ascii="仿宋" w:eastAsia="仿宋" w:hAnsi="仿宋"/>
          <w:sz w:val="28"/>
          <w:szCs w:val="28"/>
        </w:rPr>
      </w:pPr>
      <w:r w:rsidRPr="00CF06B0">
        <w:rPr>
          <w:rFonts w:ascii="仿宋" w:eastAsia="仿宋" w:hAnsi="仿宋"/>
          <w:sz w:val="30"/>
          <w:szCs w:val="30"/>
        </w:rPr>
        <w:pict>
          <v:line id="Line 6" o:spid="_x0000_s2053" style="position:absolute;left:0;text-align:left;flip:y;z-index:251658240" from="0,1.4pt" to="415.5pt,1.45pt" o:gfxdata="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6utr40gAAAAQBAAAPAAAAAAAAAAEAIAAAACIAAABkcnMvZG93&#10;bnJldi54bWxQSwECFAAUAAAACACHTuJAeq6DEc0BAAClAwAADgAAAAAAAAABACAAAAAhAQAAZHJz&#10;L2Uyb0RvYy54bWxQSwUGAAAAAAYABgBZAQAAYAUAAAAA&#10;"/>
        </w:pict>
      </w:r>
    </w:p>
    <w:sectPr w:rsidR="00CF06B0" w:rsidSect="00CF06B0">
      <w:footerReference w:type="even" r:id="rId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2BD7" w:rsidRPr="00805C28" w:rsidRDefault="00F02BD7" w:rsidP="00CF06B0">
      <w:pPr>
        <w:rPr>
          <w:rFonts w:ascii="Times New Roman" w:hAnsi="Times New Roman"/>
        </w:rPr>
      </w:pPr>
      <w:r>
        <w:separator/>
      </w:r>
    </w:p>
  </w:endnote>
  <w:endnote w:type="continuationSeparator" w:id="0">
    <w:p w:rsidR="00F02BD7" w:rsidRPr="00805C28" w:rsidRDefault="00F02BD7" w:rsidP="00CF06B0">
      <w:pPr>
        <w:rPr>
          <w:rFonts w:ascii="Times New Roman" w:hAnsi="Times New Roma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大标宋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0" w:rsidRDefault="00CF06B0">
    <w:pPr>
      <w:pStyle w:val="a4"/>
      <w:framePr w:wrap="around" w:vAnchor="text" w:hAnchor="margin" w:xAlign="center" w:y="1"/>
      <w:rPr>
        <w:rStyle w:val="a7"/>
      </w:rPr>
    </w:pPr>
    <w:r>
      <w:rPr>
        <w:rStyle w:val="a7"/>
      </w:rPr>
      <w:fldChar w:fldCharType="begin"/>
    </w:r>
    <w:r w:rsidR="00F02BD7">
      <w:rPr>
        <w:rStyle w:val="a7"/>
      </w:rPr>
      <w:instrText xml:space="preserve">PAGE  </w:instrText>
    </w:r>
    <w:r>
      <w:rPr>
        <w:rStyle w:val="a7"/>
      </w:rPr>
      <w:fldChar w:fldCharType="end"/>
    </w:r>
  </w:p>
  <w:p w:rsidR="00CF06B0" w:rsidRDefault="00CF06B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6B0" w:rsidRDefault="00CF06B0">
    <w:pPr>
      <w:pStyle w:val="a4"/>
    </w:pPr>
    <w:r>
      <w:pict>
        <v:shapetype id="_x0000_t202" coordsize="21600,21600" o:spt="202" path="m,l,21600r21600,l21600,xe">
          <v:stroke joinstyle="miter"/>
          <v:path gradientshapeok="t" o:connecttype="rect"/>
        </v:shapetype>
        <v:shape id="文本框 1025" o:spid="_x0000_s3073" type="#_x0000_t202" style="position:absolute;margin-left:104pt;margin-top:0;width:2in;height:2in;z-index:251658240;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LUQqY+5AQAAVwMAAA4AAAAAAAAAAQAgAAAAHgEAAGRycy9lMm9Eb2MueG1sUEsFBgAAAAAGAAYA&#10;WQEAAEkFAAAAAA==&#10;" filled="f" stroked="f">
          <v:textbox style="mso-fit-shape-to-text:t" inset="0,0,0,0">
            <w:txbxContent>
              <w:p w:rsidR="00CF06B0" w:rsidRDefault="00CF06B0">
                <w:pPr>
                  <w:pStyle w:val="a4"/>
                </w:pPr>
                <w:r>
                  <w:rPr>
                    <w:rFonts w:asciiTheme="majorEastAsia" w:eastAsiaTheme="majorEastAsia" w:hAnsiTheme="majorEastAsia" w:cstheme="majorEastAsia" w:hint="eastAsia"/>
                    <w:sz w:val="28"/>
                    <w:szCs w:val="28"/>
                  </w:rPr>
                  <w:fldChar w:fldCharType="begin"/>
                </w:r>
                <w:r w:rsidR="00F02BD7">
                  <w:rPr>
                    <w:rFonts w:asciiTheme="majorEastAsia" w:eastAsiaTheme="majorEastAsia" w:hAnsiTheme="majorEastAsia" w:cstheme="majorEastAsia" w:hint="eastAsia"/>
                    <w:sz w:val="28"/>
                    <w:szCs w:val="28"/>
                  </w:rPr>
                  <w:instrText xml:space="preserve"> PAGE  \* MERGEFORMAT </w:instrText>
                </w:r>
                <w:r>
                  <w:rPr>
                    <w:rFonts w:asciiTheme="majorEastAsia" w:eastAsiaTheme="majorEastAsia" w:hAnsiTheme="majorEastAsia" w:cstheme="majorEastAsia" w:hint="eastAsia"/>
                    <w:sz w:val="28"/>
                    <w:szCs w:val="28"/>
                  </w:rPr>
                  <w:fldChar w:fldCharType="separate"/>
                </w:r>
                <w:r w:rsidR="005945B9">
                  <w:rPr>
                    <w:rFonts w:asciiTheme="majorEastAsia" w:eastAsiaTheme="majorEastAsia" w:hAnsiTheme="majorEastAsia" w:cstheme="majorEastAsia"/>
                    <w:noProof/>
                    <w:sz w:val="28"/>
                    <w:szCs w:val="28"/>
                  </w:rPr>
                  <w:t>- 7 -</w:t>
                </w:r>
                <w:r>
                  <w:rPr>
                    <w:rFonts w:asciiTheme="majorEastAsia" w:eastAsiaTheme="majorEastAsia" w:hAnsiTheme="majorEastAsia" w:cstheme="majorEastAsia"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2BD7" w:rsidRPr="00805C28" w:rsidRDefault="00F02BD7" w:rsidP="00CF06B0">
      <w:pPr>
        <w:rPr>
          <w:rFonts w:ascii="Times New Roman" w:hAnsi="Times New Roman"/>
        </w:rPr>
      </w:pPr>
      <w:r>
        <w:separator/>
      </w:r>
    </w:p>
  </w:footnote>
  <w:footnote w:type="continuationSeparator" w:id="0">
    <w:p w:rsidR="00F02BD7" w:rsidRPr="00805C28" w:rsidRDefault="00F02BD7" w:rsidP="00CF06B0">
      <w:pPr>
        <w:rPr>
          <w:rFonts w:ascii="Times New Roman" w:hAnsi="Times New Roman"/>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6146" fillcolor="white">
      <v:fill color="white"/>
    </o:shapedefaults>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
  <w:rsids>
    <w:rsidRoot w:val="3B764F15"/>
    <w:rsid w:val="00043440"/>
    <w:rsid w:val="000B7E1A"/>
    <w:rsid w:val="000F1B8A"/>
    <w:rsid w:val="001C3624"/>
    <w:rsid w:val="001E34A7"/>
    <w:rsid w:val="0025430F"/>
    <w:rsid w:val="00254367"/>
    <w:rsid w:val="00256534"/>
    <w:rsid w:val="00265296"/>
    <w:rsid w:val="002A7834"/>
    <w:rsid w:val="002B1FB5"/>
    <w:rsid w:val="002B2BE6"/>
    <w:rsid w:val="002E0F65"/>
    <w:rsid w:val="002E223C"/>
    <w:rsid w:val="0030371E"/>
    <w:rsid w:val="00331AFC"/>
    <w:rsid w:val="0034275A"/>
    <w:rsid w:val="003A12B9"/>
    <w:rsid w:val="003C338F"/>
    <w:rsid w:val="003C6C39"/>
    <w:rsid w:val="003F3460"/>
    <w:rsid w:val="00400394"/>
    <w:rsid w:val="00451DE1"/>
    <w:rsid w:val="004B7743"/>
    <w:rsid w:val="004D35B9"/>
    <w:rsid w:val="004F6736"/>
    <w:rsid w:val="0054237A"/>
    <w:rsid w:val="00554849"/>
    <w:rsid w:val="00565C33"/>
    <w:rsid w:val="0058397F"/>
    <w:rsid w:val="005945B9"/>
    <w:rsid w:val="005E23AE"/>
    <w:rsid w:val="00696EC0"/>
    <w:rsid w:val="006A375B"/>
    <w:rsid w:val="006A46E5"/>
    <w:rsid w:val="006C57B6"/>
    <w:rsid w:val="006D5117"/>
    <w:rsid w:val="006D730E"/>
    <w:rsid w:val="006E680F"/>
    <w:rsid w:val="00770301"/>
    <w:rsid w:val="00780694"/>
    <w:rsid w:val="007A00FF"/>
    <w:rsid w:val="007C07FA"/>
    <w:rsid w:val="007F0E5D"/>
    <w:rsid w:val="00801BA1"/>
    <w:rsid w:val="00846D4C"/>
    <w:rsid w:val="008871EF"/>
    <w:rsid w:val="008B3A83"/>
    <w:rsid w:val="008F7EE0"/>
    <w:rsid w:val="00914C34"/>
    <w:rsid w:val="00921B20"/>
    <w:rsid w:val="00930161"/>
    <w:rsid w:val="009763AC"/>
    <w:rsid w:val="00990DAA"/>
    <w:rsid w:val="009B7FF2"/>
    <w:rsid w:val="009E18D8"/>
    <w:rsid w:val="00A05648"/>
    <w:rsid w:val="00A26017"/>
    <w:rsid w:val="00AB0471"/>
    <w:rsid w:val="00AF015F"/>
    <w:rsid w:val="00AF5F42"/>
    <w:rsid w:val="00B12330"/>
    <w:rsid w:val="00B17766"/>
    <w:rsid w:val="00B27CFB"/>
    <w:rsid w:val="00B5126F"/>
    <w:rsid w:val="00B603A4"/>
    <w:rsid w:val="00B83424"/>
    <w:rsid w:val="00BA196E"/>
    <w:rsid w:val="00BB0B07"/>
    <w:rsid w:val="00C13FF5"/>
    <w:rsid w:val="00C33004"/>
    <w:rsid w:val="00C33394"/>
    <w:rsid w:val="00C535A0"/>
    <w:rsid w:val="00CC6584"/>
    <w:rsid w:val="00CD17DD"/>
    <w:rsid w:val="00CE3717"/>
    <w:rsid w:val="00CF04CE"/>
    <w:rsid w:val="00CF06B0"/>
    <w:rsid w:val="00D162C9"/>
    <w:rsid w:val="00D27470"/>
    <w:rsid w:val="00D42904"/>
    <w:rsid w:val="00D648C1"/>
    <w:rsid w:val="00D6533F"/>
    <w:rsid w:val="00D80B94"/>
    <w:rsid w:val="00DA41AC"/>
    <w:rsid w:val="00DC3D11"/>
    <w:rsid w:val="00DC7740"/>
    <w:rsid w:val="00E13804"/>
    <w:rsid w:val="00E36A3B"/>
    <w:rsid w:val="00E40D0B"/>
    <w:rsid w:val="00E76992"/>
    <w:rsid w:val="00E83977"/>
    <w:rsid w:val="00F02BD7"/>
    <w:rsid w:val="00F247EE"/>
    <w:rsid w:val="00F3347E"/>
    <w:rsid w:val="00F34A98"/>
    <w:rsid w:val="00F476F8"/>
    <w:rsid w:val="00F5493E"/>
    <w:rsid w:val="00F64154"/>
    <w:rsid w:val="00F827FD"/>
    <w:rsid w:val="00FC4CF7"/>
    <w:rsid w:val="00FD3456"/>
    <w:rsid w:val="01960519"/>
    <w:rsid w:val="023264BD"/>
    <w:rsid w:val="024E2278"/>
    <w:rsid w:val="065C616C"/>
    <w:rsid w:val="0663720D"/>
    <w:rsid w:val="066E603D"/>
    <w:rsid w:val="0682777D"/>
    <w:rsid w:val="07CA17DD"/>
    <w:rsid w:val="07F96830"/>
    <w:rsid w:val="098C3960"/>
    <w:rsid w:val="0A3A0564"/>
    <w:rsid w:val="0BB06BDE"/>
    <w:rsid w:val="0E197E83"/>
    <w:rsid w:val="0FCD62F7"/>
    <w:rsid w:val="114B3E2D"/>
    <w:rsid w:val="11D3591E"/>
    <w:rsid w:val="12EF4951"/>
    <w:rsid w:val="14D0752D"/>
    <w:rsid w:val="171F327A"/>
    <w:rsid w:val="173D35F8"/>
    <w:rsid w:val="18C561C9"/>
    <w:rsid w:val="198C4FB7"/>
    <w:rsid w:val="1A256AD9"/>
    <w:rsid w:val="1C45604E"/>
    <w:rsid w:val="1F8371AC"/>
    <w:rsid w:val="20405508"/>
    <w:rsid w:val="223056CF"/>
    <w:rsid w:val="22D054C8"/>
    <w:rsid w:val="23B8259C"/>
    <w:rsid w:val="23F0450B"/>
    <w:rsid w:val="25346626"/>
    <w:rsid w:val="273E4838"/>
    <w:rsid w:val="2F964618"/>
    <w:rsid w:val="2FED3A1B"/>
    <w:rsid w:val="312F43E1"/>
    <w:rsid w:val="31D03937"/>
    <w:rsid w:val="323A19E9"/>
    <w:rsid w:val="353E317B"/>
    <w:rsid w:val="35E105A8"/>
    <w:rsid w:val="397A113C"/>
    <w:rsid w:val="3B764F15"/>
    <w:rsid w:val="3B923B30"/>
    <w:rsid w:val="3C0F3620"/>
    <w:rsid w:val="3E15727F"/>
    <w:rsid w:val="41273A21"/>
    <w:rsid w:val="4187263C"/>
    <w:rsid w:val="43085C4F"/>
    <w:rsid w:val="433E787C"/>
    <w:rsid w:val="43AE3229"/>
    <w:rsid w:val="486E2992"/>
    <w:rsid w:val="494272E7"/>
    <w:rsid w:val="53D262D5"/>
    <w:rsid w:val="542710D5"/>
    <w:rsid w:val="560C5714"/>
    <w:rsid w:val="57030447"/>
    <w:rsid w:val="58FD23AC"/>
    <w:rsid w:val="5A7E54A9"/>
    <w:rsid w:val="5D695C11"/>
    <w:rsid w:val="5F7C671B"/>
    <w:rsid w:val="620A6BAA"/>
    <w:rsid w:val="648A7931"/>
    <w:rsid w:val="64952A19"/>
    <w:rsid w:val="670A71EB"/>
    <w:rsid w:val="684520DD"/>
    <w:rsid w:val="6AD50C49"/>
    <w:rsid w:val="6D134DDA"/>
    <w:rsid w:val="75415456"/>
    <w:rsid w:val="75C91741"/>
    <w:rsid w:val="78F91EF8"/>
    <w:rsid w:val="79886C47"/>
    <w:rsid w:val="7A6721AA"/>
    <w:rsid w:val="7FE46F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semiHidden="0"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nhideWhenUsed="0"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semiHidden="0" w:unhideWhenUsed="0" w:qFormat="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6B0"/>
    <w:pPr>
      <w:widowControl w:val="0"/>
      <w:jc w:val="both"/>
    </w:pPr>
    <w:rPr>
      <w:rFonts w:ascii="Calibri" w:hAnsi="Calibri"/>
      <w:kern w:val="2"/>
      <w:sz w:val="21"/>
      <w:szCs w:val="24"/>
    </w:rPr>
  </w:style>
  <w:style w:type="paragraph" w:styleId="1">
    <w:name w:val="heading 1"/>
    <w:basedOn w:val="a"/>
    <w:next w:val="a"/>
    <w:link w:val="1Char"/>
    <w:uiPriority w:val="99"/>
    <w:qFormat/>
    <w:rsid w:val="00CF06B0"/>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CF06B0"/>
    <w:pPr>
      <w:jc w:val="left"/>
    </w:pPr>
  </w:style>
  <w:style w:type="paragraph" w:styleId="a4">
    <w:name w:val="footer"/>
    <w:basedOn w:val="a"/>
    <w:link w:val="Char0"/>
    <w:uiPriority w:val="99"/>
    <w:qFormat/>
    <w:rsid w:val="00CF06B0"/>
    <w:pPr>
      <w:tabs>
        <w:tab w:val="center" w:pos="4153"/>
        <w:tab w:val="right" w:pos="8306"/>
      </w:tabs>
      <w:snapToGrid w:val="0"/>
      <w:jc w:val="left"/>
    </w:pPr>
    <w:rPr>
      <w:sz w:val="18"/>
      <w:szCs w:val="18"/>
    </w:rPr>
  </w:style>
  <w:style w:type="paragraph" w:styleId="a5">
    <w:name w:val="header"/>
    <w:basedOn w:val="a"/>
    <w:link w:val="Char1"/>
    <w:uiPriority w:val="99"/>
    <w:qFormat/>
    <w:rsid w:val="00CF06B0"/>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CF06B0"/>
    <w:pPr>
      <w:spacing w:before="100" w:beforeAutospacing="1" w:after="100" w:afterAutospacing="1"/>
      <w:jc w:val="left"/>
    </w:pPr>
    <w:rPr>
      <w:kern w:val="0"/>
      <w:sz w:val="24"/>
    </w:rPr>
  </w:style>
  <w:style w:type="character" w:styleId="a7">
    <w:name w:val="page number"/>
    <w:basedOn w:val="a0"/>
    <w:uiPriority w:val="99"/>
    <w:qFormat/>
    <w:locked/>
    <w:rsid w:val="00CF06B0"/>
    <w:rPr>
      <w:rFonts w:cs="Times New Roman"/>
    </w:rPr>
  </w:style>
  <w:style w:type="character" w:styleId="a8">
    <w:name w:val="FollowedHyperlink"/>
    <w:basedOn w:val="a0"/>
    <w:uiPriority w:val="99"/>
    <w:qFormat/>
    <w:rsid w:val="00CF06B0"/>
    <w:rPr>
      <w:rFonts w:cs="Times New Roman"/>
      <w:color w:val="333333"/>
      <w:u w:val="none"/>
    </w:rPr>
  </w:style>
  <w:style w:type="character" w:styleId="a9">
    <w:name w:val="Hyperlink"/>
    <w:basedOn w:val="a0"/>
    <w:uiPriority w:val="99"/>
    <w:qFormat/>
    <w:rsid w:val="00CF06B0"/>
    <w:rPr>
      <w:rFonts w:cs="Times New Roman"/>
      <w:color w:val="333333"/>
      <w:u w:val="none"/>
    </w:rPr>
  </w:style>
  <w:style w:type="character" w:customStyle="1" w:styleId="1Char">
    <w:name w:val="标题 1 Char"/>
    <w:basedOn w:val="a0"/>
    <w:link w:val="1"/>
    <w:uiPriority w:val="99"/>
    <w:qFormat/>
    <w:locked/>
    <w:rsid w:val="00CF06B0"/>
    <w:rPr>
      <w:rFonts w:ascii="Calibri" w:hAnsi="Calibri" w:cs="Times New Roman"/>
      <w:b/>
      <w:bCs/>
      <w:kern w:val="44"/>
      <w:sz w:val="44"/>
      <w:szCs w:val="44"/>
    </w:rPr>
  </w:style>
  <w:style w:type="character" w:customStyle="1" w:styleId="Char">
    <w:name w:val="批注文字 Char"/>
    <w:basedOn w:val="a0"/>
    <w:link w:val="a3"/>
    <w:uiPriority w:val="99"/>
    <w:semiHidden/>
    <w:qFormat/>
    <w:locked/>
    <w:rsid w:val="00CF06B0"/>
    <w:rPr>
      <w:rFonts w:ascii="Calibri" w:hAnsi="Calibri" w:cs="Times New Roman"/>
      <w:sz w:val="24"/>
      <w:szCs w:val="24"/>
    </w:rPr>
  </w:style>
  <w:style w:type="character" w:customStyle="1" w:styleId="Char1">
    <w:name w:val="页眉 Char"/>
    <w:basedOn w:val="a0"/>
    <w:link w:val="a5"/>
    <w:uiPriority w:val="99"/>
    <w:qFormat/>
    <w:locked/>
    <w:rsid w:val="00CF06B0"/>
    <w:rPr>
      <w:rFonts w:ascii="Calibri" w:eastAsia="宋体" w:hAnsi="Calibri" w:cs="Times New Roman"/>
      <w:kern w:val="2"/>
      <w:sz w:val="18"/>
      <w:szCs w:val="18"/>
    </w:rPr>
  </w:style>
  <w:style w:type="character" w:customStyle="1" w:styleId="Char0">
    <w:name w:val="页脚 Char"/>
    <w:basedOn w:val="a0"/>
    <w:link w:val="a4"/>
    <w:uiPriority w:val="99"/>
    <w:qFormat/>
    <w:locked/>
    <w:rsid w:val="00CF06B0"/>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578</Words>
  <Characters>3295</Characters>
  <Application>Microsoft Office Word</Application>
  <DocSecurity>0</DocSecurity>
  <Lines>27</Lines>
  <Paragraphs>7</Paragraphs>
  <ScaleCrop>false</ScaleCrop>
  <Company/>
  <LinksUpToDate>false</LinksUpToDate>
  <CharactersWithSpaces>3866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68</cp:revision>
  <cp:lastPrinted>2018-10-16T02:51:00Z</cp:lastPrinted>
  <dcterms:created xsi:type="dcterms:W3CDTF">2018-04-28T03:00:00Z</dcterms:created>
  <dcterms:modified xsi:type="dcterms:W3CDTF">2018-12-04T01:22:00Z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